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6FBB" w14:textId="71561C50" w:rsidR="00E30FA8" w:rsidRDefault="004A2BDA" w:rsidP="00E30FA8">
      <w:pPr>
        <w:spacing w:after="0"/>
        <w:jc w:val="center"/>
        <w:rPr>
          <w:b/>
          <w:bCs/>
          <w:color w:val="FFFFFF"/>
          <w:sz w:val="44"/>
          <w:szCs w:val="44"/>
        </w:rPr>
      </w:pPr>
      <w:bookmarkStart w:id="0" w:name="_Hlk123730515"/>
      <w:r>
        <w:rPr>
          <w:noProof/>
          <w:color w:val="FFFFFF"/>
          <w:sz w:val="24"/>
          <w:szCs w:val="24"/>
          <w:lang w:eastAsia="es-MX"/>
        </w:rPr>
        <mc:AlternateContent>
          <mc:Choice Requires="wps">
            <w:drawing>
              <wp:anchor distT="0" distB="0" distL="114300" distR="114300" simplePos="0" relativeHeight="251664384" behindDoc="1" locked="0" layoutInCell="1" allowOverlap="1" wp14:anchorId="09C2C3AF" wp14:editId="2A8FFFD3">
                <wp:simplePos x="0" y="0"/>
                <wp:positionH relativeFrom="margin">
                  <wp:posOffset>-1079500</wp:posOffset>
                </wp:positionH>
                <wp:positionV relativeFrom="page">
                  <wp:posOffset>-3175</wp:posOffset>
                </wp:positionV>
                <wp:extent cx="7772400" cy="1003935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39350"/>
                        </a:xfrm>
                        <a:prstGeom prst="rect">
                          <a:avLst/>
                        </a:prstGeom>
                        <a:solidFill>
                          <a:srgbClr val="7B20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E1C6" id="Rectángulo 7" o:spid="_x0000_s1026" style="position:absolute;margin-left:-85pt;margin-top:-.25pt;width:612pt;height:79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" fillcolor="#7b202e" stroked="f">
                <w10:wrap anchorx="margin" anchory="page"/>
              </v:rect>
            </w:pict>
          </mc:Fallback>
        </mc:AlternateContent>
      </w:r>
      <w:r w:rsidR="00E30FA8">
        <w:rPr>
          <w:b/>
          <w:bCs/>
          <w:color w:val="FFFFFF"/>
          <w:sz w:val="44"/>
          <w:szCs w:val="44"/>
        </w:rPr>
        <w:t>GOBIERNO MUNICIPAL DE PUERTO VALLARTA</w:t>
      </w:r>
    </w:p>
    <w:p w14:paraId="221E38B2" w14:textId="77777777" w:rsidR="00E30FA8" w:rsidRDefault="00E30FA8" w:rsidP="00E30FA8">
      <w:pPr>
        <w:spacing w:after="0"/>
        <w:jc w:val="center"/>
        <w:rPr>
          <w:b/>
          <w:bCs/>
          <w:color w:val="FFFFFF"/>
          <w:sz w:val="44"/>
          <w:szCs w:val="44"/>
        </w:rPr>
      </w:pPr>
      <w:r>
        <w:rPr>
          <w:b/>
          <w:bCs/>
          <w:color w:val="FFFFFF"/>
          <w:sz w:val="44"/>
          <w:szCs w:val="44"/>
        </w:rPr>
        <w:t>2021-2024</w:t>
      </w:r>
    </w:p>
    <w:p w14:paraId="7C71BD62" w14:textId="77777777" w:rsidR="00E30FA8" w:rsidRDefault="00E30FA8" w:rsidP="00E30FA8">
      <w:pPr>
        <w:spacing w:after="0"/>
        <w:jc w:val="center"/>
        <w:rPr>
          <w:color w:val="FFFFFF"/>
          <w:sz w:val="24"/>
          <w:szCs w:val="24"/>
        </w:rPr>
      </w:pPr>
    </w:p>
    <w:p w14:paraId="327B45B3" w14:textId="77777777" w:rsidR="00E30FA8" w:rsidRDefault="00E30FA8" w:rsidP="00E30FA8">
      <w:pPr>
        <w:spacing w:after="0"/>
        <w:jc w:val="center"/>
        <w:rPr>
          <w:color w:val="FFFFFF"/>
        </w:rPr>
      </w:pPr>
    </w:p>
    <w:p w14:paraId="3E2DA97C" w14:textId="77777777" w:rsidR="00E30FA8" w:rsidRDefault="00E30FA8" w:rsidP="00E30FA8">
      <w:pPr>
        <w:spacing w:after="0"/>
        <w:jc w:val="center"/>
        <w:rPr>
          <w:color w:val="FFFFFF"/>
        </w:rPr>
      </w:pPr>
    </w:p>
    <w:p w14:paraId="78CBE27E" w14:textId="77777777" w:rsidR="00E30FA8" w:rsidRDefault="00E30FA8" w:rsidP="00E30FA8">
      <w:pPr>
        <w:spacing w:after="0"/>
        <w:jc w:val="center"/>
        <w:rPr>
          <w:color w:val="FFFFFF"/>
        </w:rPr>
      </w:pPr>
    </w:p>
    <w:p w14:paraId="40BD03EB" w14:textId="77777777" w:rsidR="00E30FA8" w:rsidRDefault="00E30FA8" w:rsidP="00E30FA8">
      <w:pPr>
        <w:spacing w:after="0"/>
        <w:jc w:val="center"/>
        <w:rPr>
          <w:color w:val="FFFFFF"/>
        </w:rPr>
      </w:pPr>
    </w:p>
    <w:p w14:paraId="2E4C29DC" w14:textId="77777777" w:rsidR="00E30FA8" w:rsidRDefault="00E30FA8" w:rsidP="00E30FA8">
      <w:pPr>
        <w:spacing w:after="0"/>
        <w:jc w:val="center"/>
        <w:rPr>
          <w:color w:val="FFFFFF"/>
        </w:rPr>
      </w:pPr>
    </w:p>
    <w:p w14:paraId="3AEEAE72" w14:textId="77777777" w:rsidR="004B30A7" w:rsidRDefault="004B30A7" w:rsidP="004B30A7">
      <w:pPr>
        <w:spacing w:after="0"/>
        <w:jc w:val="center"/>
        <w:rPr>
          <w:b/>
          <w:bCs/>
          <w:color w:val="FFFFFF"/>
          <w:sz w:val="28"/>
          <w:szCs w:val="28"/>
        </w:rPr>
      </w:pPr>
      <w:r>
        <w:rPr>
          <w:b/>
          <w:bCs/>
          <w:color w:val="FFFFFF"/>
          <w:sz w:val="28"/>
          <w:szCs w:val="28"/>
        </w:rPr>
        <w:t>PROGRAMA PRESUPUESTARIO</w:t>
      </w:r>
    </w:p>
    <w:p w14:paraId="71A716DD" w14:textId="77777777" w:rsidR="00E30FA8" w:rsidRDefault="00C63376" w:rsidP="00E30FA8">
      <w:pPr>
        <w:spacing w:after="0"/>
        <w:jc w:val="center"/>
        <w:rPr>
          <w:b/>
          <w:bCs/>
          <w:color w:val="FFFFFF"/>
          <w:sz w:val="28"/>
          <w:szCs w:val="28"/>
        </w:rPr>
      </w:pPr>
      <w:r>
        <w:rPr>
          <w:b/>
          <w:bCs/>
          <w:color w:val="FFFFFF"/>
          <w:sz w:val="28"/>
          <w:szCs w:val="28"/>
        </w:rPr>
        <w:t>2023-2024</w:t>
      </w:r>
    </w:p>
    <w:p w14:paraId="3225191E" w14:textId="77777777" w:rsidR="00E30FA8" w:rsidRDefault="00E30FA8" w:rsidP="00E30FA8">
      <w:pPr>
        <w:jc w:val="center"/>
        <w:rPr>
          <w:color w:val="FFFFFF"/>
        </w:rPr>
      </w:pPr>
    </w:p>
    <w:p w14:paraId="54415F0D" w14:textId="77777777" w:rsidR="00E30FA8" w:rsidRDefault="00E30FA8" w:rsidP="00E30FA8">
      <w:pPr>
        <w:jc w:val="center"/>
        <w:rPr>
          <w:color w:val="FFFFFF"/>
        </w:rPr>
      </w:pPr>
    </w:p>
    <w:p w14:paraId="6AE856AD" w14:textId="77777777" w:rsidR="00E30FA8" w:rsidRDefault="00E30FA8" w:rsidP="00E30FA8">
      <w:pPr>
        <w:jc w:val="center"/>
        <w:rPr>
          <w:color w:val="FFFFFF"/>
        </w:rPr>
      </w:pPr>
    </w:p>
    <w:p w14:paraId="6E522CB2" w14:textId="77777777" w:rsidR="00E30FA8" w:rsidRDefault="00E30FA8" w:rsidP="00E30FA8">
      <w:pPr>
        <w:jc w:val="center"/>
        <w:rPr>
          <w:color w:val="FFFFFF"/>
        </w:rPr>
      </w:pPr>
    </w:p>
    <w:p w14:paraId="6189A09F" w14:textId="77777777" w:rsidR="00E30FA8" w:rsidRDefault="00E30FA8" w:rsidP="00E30FA8">
      <w:pPr>
        <w:jc w:val="center"/>
        <w:rPr>
          <w:color w:val="FFFFFF"/>
        </w:rPr>
      </w:pPr>
    </w:p>
    <w:p w14:paraId="77E3EC9E" w14:textId="77777777" w:rsidR="00E30FA8" w:rsidRDefault="00E30FA8" w:rsidP="00E30FA8">
      <w:pPr>
        <w:jc w:val="center"/>
        <w:rPr>
          <w:color w:val="FFFFFF"/>
        </w:rPr>
      </w:pPr>
    </w:p>
    <w:p w14:paraId="7DF96913" w14:textId="16F39F06" w:rsidR="00E30FA8" w:rsidRDefault="00E30FA8" w:rsidP="00E30FA8">
      <w:pPr>
        <w:jc w:val="center"/>
        <w:rPr>
          <w:color w:val="FFFFFF"/>
        </w:rPr>
      </w:pPr>
      <w:r>
        <w:rPr>
          <w:b/>
          <w:bCs/>
          <w:color w:val="FFFFFF"/>
          <w:sz w:val="28"/>
          <w:szCs w:val="28"/>
        </w:rPr>
        <w:t>DIRECCI</w:t>
      </w:r>
      <w:r w:rsidR="00C546A0">
        <w:rPr>
          <w:b/>
          <w:bCs/>
          <w:color w:val="FFFFFF"/>
          <w:sz w:val="28"/>
          <w:szCs w:val="28"/>
        </w:rPr>
        <w:t>Ó</w:t>
      </w:r>
      <w:r>
        <w:rPr>
          <w:b/>
          <w:bCs/>
          <w:color w:val="FFFFFF"/>
          <w:sz w:val="28"/>
          <w:szCs w:val="28"/>
        </w:rPr>
        <w:t>N DE COMUNICACIÓN SOCIAL</w:t>
      </w:r>
    </w:p>
    <w:p w14:paraId="6440EB85" w14:textId="77777777" w:rsidR="00E30FA8" w:rsidRDefault="00E30FA8" w:rsidP="00E30FA8">
      <w:pPr>
        <w:jc w:val="center"/>
        <w:rPr>
          <w:color w:val="FFFFFF"/>
        </w:rPr>
      </w:pPr>
    </w:p>
    <w:p w14:paraId="299843A1" w14:textId="77777777" w:rsidR="00E30FA8" w:rsidRDefault="00E30FA8" w:rsidP="00E30FA8">
      <w:pPr>
        <w:jc w:val="center"/>
        <w:rPr>
          <w:color w:val="FFFFFF"/>
        </w:rPr>
      </w:pPr>
    </w:p>
    <w:p w14:paraId="51674A0F" w14:textId="77777777" w:rsidR="004B30A7" w:rsidRDefault="004B30A7" w:rsidP="00E30FA8">
      <w:pPr>
        <w:jc w:val="center"/>
        <w:rPr>
          <w:color w:val="FFFFFF"/>
        </w:rPr>
      </w:pPr>
    </w:p>
    <w:p w14:paraId="029101BC" w14:textId="77777777" w:rsidR="00E30FA8" w:rsidRDefault="00E30FA8" w:rsidP="00E30FA8">
      <w:pPr>
        <w:jc w:val="center"/>
      </w:pPr>
      <w:r>
        <w:rPr>
          <w:b/>
          <w:bCs/>
          <w:noProof/>
          <w:sz w:val="40"/>
          <w:szCs w:val="40"/>
          <w:lang w:val="en-US"/>
        </w:rPr>
        <w:drawing>
          <wp:anchor distT="0" distB="0" distL="114300" distR="114300" simplePos="0" relativeHeight="251661312" behindDoc="0" locked="0" layoutInCell="1" allowOverlap="1" wp14:anchorId="0FD9C3D4" wp14:editId="303A58C9">
            <wp:simplePos x="0" y="0"/>
            <wp:positionH relativeFrom="margin">
              <wp:posOffset>1051560</wp:posOffset>
            </wp:positionH>
            <wp:positionV relativeFrom="paragraph">
              <wp:posOffset>243205</wp:posOffset>
            </wp:positionV>
            <wp:extent cx="3402965" cy="941070"/>
            <wp:effectExtent l="0" t="0" r="0" b="0"/>
            <wp:wrapNone/>
            <wp:docPr id="6" name="Imagen 6" descr="Un dibuj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dibujo con letras&#10;&#10;Descripción generada automáticamente con confianza ba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2965" cy="941070"/>
                    </a:xfrm>
                    <a:prstGeom prst="rect">
                      <a:avLst/>
                    </a:prstGeom>
                    <a:noFill/>
                    <a:ln>
                      <a:noFill/>
                    </a:ln>
                  </pic:spPr>
                </pic:pic>
              </a:graphicData>
            </a:graphic>
          </wp:anchor>
        </w:drawing>
      </w:r>
    </w:p>
    <w:p w14:paraId="0FFC4C70" w14:textId="77777777" w:rsidR="00E30FA8" w:rsidRDefault="00E30FA8" w:rsidP="00E30FA8">
      <w:pPr>
        <w:jc w:val="center"/>
      </w:pPr>
    </w:p>
    <w:p w14:paraId="5D0D0E93" w14:textId="77777777" w:rsidR="00E30FA8" w:rsidRDefault="00E30FA8" w:rsidP="00E30FA8">
      <w:pPr>
        <w:jc w:val="center"/>
      </w:pPr>
    </w:p>
    <w:p w14:paraId="58F4FC7C" w14:textId="77777777" w:rsidR="00E30FA8" w:rsidRDefault="00E30FA8" w:rsidP="00E30FA8">
      <w:pPr>
        <w:jc w:val="center"/>
      </w:pPr>
    </w:p>
    <w:p w14:paraId="49870E24" w14:textId="77777777" w:rsidR="00E30FA8" w:rsidRDefault="00E30FA8" w:rsidP="00E30FA8">
      <w:pPr>
        <w:jc w:val="center"/>
      </w:pPr>
    </w:p>
    <w:p w14:paraId="5D3666E6" w14:textId="77777777" w:rsidR="00E30FA8" w:rsidRDefault="00E30FA8" w:rsidP="00E30FA8">
      <w:pPr>
        <w:jc w:val="center"/>
      </w:pPr>
    </w:p>
    <w:p w14:paraId="0B166E02" w14:textId="77777777" w:rsidR="00E30FA8" w:rsidRDefault="00E30FA8" w:rsidP="00E30FA8">
      <w:pPr>
        <w:jc w:val="center"/>
      </w:pPr>
    </w:p>
    <w:p w14:paraId="7686FE24" w14:textId="77777777" w:rsidR="00E30FA8" w:rsidRDefault="00E30FA8" w:rsidP="00E30FA8">
      <w:pPr>
        <w:jc w:val="center"/>
      </w:pPr>
    </w:p>
    <w:p w14:paraId="33D0ACDB" w14:textId="77777777" w:rsidR="00E30FA8" w:rsidRDefault="00E30FA8" w:rsidP="00E30FA8">
      <w:pPr>
        <w:jc w:val="center"/>
      </w:pPr>
    </w:p>
    <w:p w14:paraId="6784181C" w14:textId="77777777" w:rsidR="00E30FA8" w:rsidRDefault="00E30FA8" w:rsidP="00E30FA8">
      <w:pPr>
        <w:jc w:val="center"/>
      </w:pPr>
    </w:p>
    <w:p w14:paraId="519DE01C" w14:textId="7F351980" w:rsidR="00E30FA8" w:rsidRDefault="004A2BDA" w:rsidP="00E30FA8">
      <w:pPr>
        <w:jc w:val="center"/>
      </w:pPr>
      <w:r>
        <w:rPr>
          <w:noProof/>
          <w:lang w:eastAsia="es-MX"/>
        </w:rPr>
        <w:lastRenderedPageBreak/>
        <mc:AlternateContent>
          <mc:Choice Requires="wps">
            <w:drawing>
              <wp:anchor distT="0" distB="0" distL="114300" distR="114300" simplePos="0" relativeHeight="251659264" behindDoc="1" locked="0" layoutInCell="1" allowOverlap="1" wp14:anchorId="496CD669" wp14:editId="2917556E">
                <wp:simplePos x="0" y="0"/>
                <wp:positionH relativeFrom="page">
                  <wp:posOffset>1301750</wp:posOffset>
                </wp:positionH>
                <wp:positionV relativeFrom="paragraph">
                  <wp:posOffset>91440</wp:posOffset>
                </wp:positionV>
                <wp:extent cx="7778115" cy="80962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60BDEE" id="Rectángulo 5" o:spid="_x0000_s1026" style="position:absolute;margin-left:102.5pt;margin-top:7.2pt;width:612.45pt;height:6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" fillcolor="#7b202e" stroked="f">
                <v:fill opacity="58853f"/>
                <w10:wrap anchorx="page"/>
              </v:rect>
            </w:pict>
          </mc:Fallback>
        </mc:AlternateContent>
      </w:r>
    </w:p>
    <w:p w14:paraId="30AB6844" w14:textId="623E1F20" w:rsidR="00E30FA8" w:rsidRDefault="004A2BDA" w:rsidP="00E30FA8">
      <w:pPr>
        <w:jc w:val="center"/>
      </w:pPr>
      <w:r>
        <w:rPr>
          <w:noProof/>
          <w:lang w:eastAsia="es-MX"/>
        </w:rPr>
        <mc:AlternateContent>
          <mc:Choice Requires="wps">
            <w:drawing>
              <wp:anchor distT="0" distB="0" distL="114300" distR="114300" simplePos="0" relativeHeight="251662336" behindDoc="1" locked="0" layoutInCell="1" allowOverlap="1" wp14:anchorId="6F6A473E" wp14:editId="490BBC28">
                <wp:simplePos x="0" y="0"/>
                <wp:positionH relativeFrom="page">
                  <wp:posOffset>722630</wp:posOffset>
                </wp:positionH>
                <wp:positionV relativeFrom="paragraph">
                  <wp:posOffset>-113665</wp:posOffset>
                </wp:positionV>
                <wp:extent cx="7778115" cy="809625"/>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809625"/>
                        </a:xfrm>
                        <a:prstGeom prst="rect">
                          <a:avLst/>
                        </a:prstGeom>
                        <a:solidFill>
                          <a:srgbClr val="7B202E">
                            <a:alpha val="89799"/>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0079D0" id="Rectángulo 4" o:spid="_x0000_s1026" style="position:absolute;margin-left:56.9pt;margin-top:-8.95pt;width:612.4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" fillcolor="#7b202e" stroked="f">
                <v:fill opacity="58853f"/>
                <w10:wrap anchorx="page"/>
              </v:rect>
            </w:pict>
          </mc:Fallback>
        </mc:AlternateContent>
      </w:r>
      <w:r w:rsidR="00E30FA8">
        <w:rPr>
          <w:noProof/>
          <w:lang w:val="en-US"/>
        </w:rPr>
        <w:drawing>
          <wp:anchor distT="0" distB="0" distL="114300" distR="114300" simplePos="0" relativeHeight="251663360" behindDoc="1" locked="0" layoutInCell="1" allowOverlap="1" wp14:anchorId="5B3C1234" wp14:editId="2A933852">
            <wp:simplePos x="0" y="0"/>
            <wp:positionH relativeFrom="margin">
              <wp:posOffset>-135890</wp:posOffset>
            </wp:positionH>
            <wp:positionV relativeFrom="paragraph">
              <wp:posOffset>153035</wp:posOffset>
            </wp:positionV>
            <wp:extent cx="3132455" cy="898525"/>
            <wp:effectExtent l="0" t="0" r="0" b="0"/>
            <wp:wrapNone/>
            <wp:docPr id="3" name="Imagen 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455" cy="898525"/>
                    </a:xfrm>
                    <a:prstGeom prst="rect">
                      <a:avLst/>
                    </a:prstGeom>
                    <a:noFill/>
                    <a:ln>
                      <a:noFill/>
                    </a:ln>
                  </pic:spPr>
                </pic:pic>
              </a:graphicData>
            </a:graphic>
          </wp:anchor>
        </w:drawing>
      </w:r>
    </w:p>
    <w:p w14:paraId="3ACBC73B" w14:textId="77777777" w:rsidR="00E30FA8" w:rsidRDefault="00E30FA8" w:rsidP="00E30FA8">
      <w:pPr>
        <w:rPr>
          <w:b/>
          <w:bCs/>
          <w:color w:val="FFFFFF"/>
          <w:sz w:val="40"/>
          <w:szCs w:val="40"/>
        </w:rPr>
      </w:pPr>
      <w:r>
        <w:rPr>
          <w:b/>
          <w:bCs/>
          <w:color w:val="FFFFFF"/>
          <w:sz w:val="40"/>
          <w:szCs w:val="40"/>
        </w:rPr>
        <w:t>INDICE</w:t>
      </w:r>
    </w:p>
    <w:p w14:paraId="36A6E3B2" w14:textId="77777777" w:rsidR="00E30FA8" w:rsidRDefault="00E30FA8" w:rsidP="00E30FA8">
      <w:pPr>
        <w:jc w:val="center"/>
      </w:pPr>
    </w:p>
    <w:p w14:paraId="3B7A0585" w14:textId="77777777" w:rsidR="00E30FA8" w:rsidRDefault="00E30FA8" w:rsidP="00E30FA8"/>
    <w:p w14:paraId="5332A1B2" w14:textId="77777777" w:rsidR="00E30FA8" w:rsidRDefault="00E30FA8" w:rsidP="00E30FA8">
      <w:pPr>
        <w:jc w:val="right"/>
      </w:pPr>
    </w:p>
    <w:p w14:paraId="58721675" w14:textId="77777777" w:rsidR="00E30FA8" w:rsidRDefault="00E30FA8" w:rsidP="00E30FA8">
      <w:pPr>
        <w:jc w:val="right"/>
        <w:rPr>
          <w:b/>
          <w:bCs/>
          <w:sz w:val="24"/>
          <w:szCs w:val="24"/>
        </w:rPr>
      </w:pPr>
      <w:r w:rsidRPr="00F54F53">
        <w:rPr>
          <w:b/>
          <w:bCs/>
          <w:sz w:val="24"/>
          <w:szCs w:val="24"/>
        </w:rPr>
        <w:t>PAG.</w:t>
      </w:r>
    </w:p>
    <w:p w14:paraId="2BD47CD1" w14:textId="77777777" w:rsidR="00E30FA8" w:rsidRPr="00F54F53" w:rsidRDefault="00E30FA8" w:rsidP="00E30FA8">
      <w:pPr>
        <w:jc w:val="right"/>
        <w:rPr>
          <w:b/>
          <w:bCs/>
          <w:sz w:val="24"/>
          <w:szCs w:val="24"/>
        </w:rPr>
      </w:pPr>
    </w:p>
    <w:p w14:paraId="11C53080" w14:textId="77777777" w:rsidR="00E30FA8" w:rsidRPr="00F54F53" w:rsidRDefault="00E30FA8" w:rsidP="00E30FA8">
      <w:pPr>
        <w:numPr>
          <w:ilvl w:val="0"/>
          <w:numId w:val="1"/>
        </w:numPr>
        <w:rPr>
          <w:sz w:val="24"/>
          <w:szCs w:val="24"/>
        </w:rPr>
      </w:pPr>
      <w:r w:rsidRPr="00F54F53">
        <w:rPr>
          <w:sz w:val="24"/>
          <w:szCs w:val="24"/>
        </w:rPr>
        <w:t>PRESENTACIÓN</w:t>
      </w:r>
    </w:p>
    <w:p w14:paraId="54E2586B" w14:textId="77777777" w:rsidR="00E30FA8" w:rsidRPr="00F54F53" w:rsidRDefault="00E30FA8" w:rsidP="00E30FA8">
      <w:pPr>
        <w:numPr>
          <w:ilvl w:val="0"/>
          <w:numId w:val="1"/>
        </w:numPr>
        <w:rPr>
          <w:sz w:val="24"/>
          <w:szCs w:val="24"/>
        </w:rPr>
      </w:pPr>
      <w:r w:rsidRPr="00F54F53">
        <w:rPr>
          <w:sz w:val="24"/>
          <w:szCs w:val="24"/>
        </w:rPr>
        <w:t>MARCO JURÍDICO</w:t>
      </w:r>
    </w:p>
    <w:p w14:paraId="0A66EA60" w14:textId="77777777" w:rsidR="00E30FA8" w:rsidRPr="00F54F53" w:rsidRDefault="00E30FA8" w:rsidP="00E30FA8">
      <w:pPr>
        <w:numPr>
          <w:ilvl w:val="0"/>
          <w:numId w:val="1"/>
        </w:numPr>
        <w:rPr>
          <w:sz w:val="24"/>
          <w:szCs w:val="24"/>
        </w:rPr>
      </w:pPr>
      <w:r w:rsidRPr="00F54F53">
        <w:rPr>
          <w:sz w:val="24"/>
          <w:szCs w:val="24"/>
        </w:rPr>
        <w:t>DIAGNOSTICO GENERAL</w:t>
      </w:r>
    </w:p>
    <w:p w14:paraId="293A0EC3" w14:textId="77777777" w:rsidR="00E30FA8" w:rsidRPr="00F54F53" w:rsidRDefault="00E30FA8" w:rsidP="00E30FA8">
      <w:pPr>
        <w:numPr>
          <w:ilvl w:val="0"/>
          <w:numId w:val="2"/>
        </w:numPr>
        <w:rPr>
          <w:sz w:val="24"/>
          <w:szCs w:val="24"/>
        </w:rPr>
      </w:pPr>
      <w:r w:rsidRPr="00F54F53">
        <w:rPr>
          <w:sz w:val="24"/>
          <w:szCs w:val="24"/>
        </w:rPr>
        <w:t>Organigrama</w:t>
      </w:r>
    </w:p>
    <w:p w14:paraId="335516EC" w14:textId="77777777" w:rsidR="00E30FA8" w:rsidRPr="00F54F53" w:rsidRDefault="00E30FA8" w:rsidP="00E30FA8">
      <w:pPr>
        <w:numPr>
          <w:ilvl w:val="0"/>
          <w:numId w:val="2"/>
        </w:numPr>
        <w:rPr>
          <w:sz w:val="24"/>
          <w:szCs w:val="24"/>
        </w:rPr>
      </w:pPr>
      <w:r w:rsidRPr="00F54F53">
        <w:rPr>
          <w:sz w:val="24"/>
          <w:szCs w:val="24"/>
        </w:rPr>
        <w:t>Misión</w:t>
      </w:r>
    </w:p>
    <w:p w14:paraId="625D2B88" w14:textId="77777777" w:rsidR="00E30FA8" w:rsidRPr="00F54F53" w:rsidRDefault="00E30FA8" w:rsidP="00E30FA8">
      <w:pPr>
        <w:numPr>
          <w:ilvl w:val="0"/>
          <w:numId w:val="2"/>
        </w:numPr>
        <w:rPr>
          <w:sz w:val="24"/>
          <w:szCs w:val="24"/>
        </w:rPr>
      </w:pPr>
      <w:r w:rsidRPr="00F54F53">
        <w:rPr>
          <w:sz w:val="24"/>
          <w:szCs w:val="24"/>
        </w:rPr>
        <w:t>Visión</w:t>
      </w:r>
    </w:p>
    <w:p w14:paraId="2B5BEB68" w14:textId="77777777" w:rsidR="00E30FA8" w:rsidRPr="00F54F53" w:rsidRDefault="00E30FA8" w:rsidP="00E30FA8">
      <w:pPr>
        <w:numPr>
          <w:ilvl w:val="0"/>
          <w:numId w:val="1"/>
        </w:numPr>
        <w:rPr>
          <w:sz w:val="24"/>
          <w:szCs w:val="24"/>
        </w:rPr>
      </w:pPr>
      <w:r w:rsidRPr="00F54F53">
        <w:rPr>
          <w:sz w:val="24"/>
          <w:szCs w:val="24"/>
        </w:rPr>
        <w:t>OBJETIVO GENERAL DEL PROGRAMA</w:t>
      </w:r>
    </w:p>
    <w:p w14:paraId="0062B6F2" w14:textId="77777777" w:rsidR="00E30FA8" w:rsidRPr="0009675A" w:rsidRDefault="00E30FA8" w:rsidP="00E30FA8">
      <w:pPr>
        <w:numPr>
          <w:ilvl w:val="0"/>
          <w:numId w:val="1"/>
        </w:numPr>
      </w:pPr>
      <w:r w:rsidRPr="00F54F53">
        <w:rPr>
          <w:sz w:val="24"/>
          <w:szCs w:val="24"/>
        </w:rPr>
        <w:t>DESARROLLO DEL PROGRAMA</w:t>
      </w:r>
    </w:p>
    <w:p w14:paraId="6611244C" w14:textId="77777777" w:rsidR="00E30FA8" w:rsidRPr="00F54F53" w:rsidRDefault="00E30FA8" w:rsidP="00E30FA8">
      <w:pPr>
        <w:numPr>
          <w:ilvl w:val="0"/>
          <w:numId w:val="1"/>
        </w:numPr>
      </w:pPr>
      <w:r>
        <w:rPr>
          <w:sz w:val="24"/>
          <w:szCs w:val="24"/>
        </w:rPr>
        <w:t>CALENDARIZACIÓN</w:t>
      </w:r>
    </w:p>
    <w:p w14:paraId="3AAA7544" w14:textId="77777777" w:rsidR="00E30FA8" w:rsidRDefault="00E30FA8" w:rsidP="00E30FA8">
      <w:pPr>
        <w:ind w:left="720"/>
      </w:pPr>
    </w:p>
    <w:p w14:paraId="38618B05" w14:textId="77777777" w:rsidR="00E30FA8" w:rsidRDefault="00E30FA8" w:rsidP="00E30FA8"/>
    <w:p w14:paraId="111F0614" w14:textId="77777777" w:rsidR="00E30FA8" w:rsidRDefault="00E30FA8" w:rsidP="00E30FA8">
      <w:pPr>
        <w:ind w:left="720"/>
      </w:pPr>
    </w:p>
    <w:p w14:paraId="6E38D6C6" w14:textId="77777777" w:rsidR="00E30FA8" w:rsidRDefault="00E30FA8" w:rsidP="00E30FA8">
      <w:pPr>
        <w:rPr>
          <w:b/>
          <w:bCs/>
          <w:sz w:val="24"/>
          <w:szCs w:val="24"/>
        </w:rPr>
      </w:pPr>
    </w:p>
    <w:p w14:paraId="15945BE6" w14:textId="77777777" w:rsidR="00E30FA8" w:rsidRDefault="00E30FA8" w:rsidP="00E30FA8">
      <w:pPr>
        <w:rPr>
          <w:b/>
          <w:bCs/>
          <w:sz w:val="24"/>
          <w:szCs w:val="24"/>
        </w:rPr>
      </w:pPr>
      <w:r>
        <w:rPr>
          <w:b/>
          <w:bCs/>
          <w:noProof/>
          <w:sz w:val="40"/>
          <w:szCs w:val="40"/>
          <w:lang w:val="en-US"/>
        </w:rPr>
        <w:drawing>
          <wp:anchor distT="0" distB="0" distL="0" distR="0" simplePos="0" relativeHeight="251660288" behindDoc="0" locked="0" layoutInCell="1" allowOverlap="1" wp14:anchorId="6CE47D0D" wp14:editId="149E3EB5">
            <wp:simplePos x="0" y="0"/>
            <wp:positionH relativeFrom="margin">
              <wp:posOffset>1373505</wp:posOffset>
            </wp:positionH>
            <wp:positionV relativeFrom="paragraph">
              <wp:posOffset>273050</wp:posOffset>
            </wp:positionV>
            <wp:extent cx="3383280" cy="93281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3280" cy="932815"/>
                    </a:xfrm>
                    <a:prstGeom prst="rect">
                      <a:avLst/>
                    </a:prstGeom>
                    <a:noFill/>
                    <a:ln>
                      <a:noFill/>
                    </a:ln>
                  </pic:spPr>
                </pic:pic>
              </a:graphicData>
            </a:graphic>
          </wp:anchor>
        </w:drawing>
      </w:r>
    </w:p>
    <w:p w14:paraId="779644AB" w14:textId="77777777" w:rsidR="00E30FA8" w:rsidRDefault="00E30FA8" w:rsidP="00E30FA8">
      <w:pPr>
        <w:rPr>
          <w:b/>
          <w:bCs/>
          <w:sz w:val="24"/>
          <w:szCs w:val="24"/>
        </w:rPr>
      </w:pPr>
    </w:p>
    <w:p w14:paraId="5AD54436" w14:textId="77777777" w:rsidR="00E30FA8" w:rsidRDefault="00E30FA8" w:rsidP="00415796">
      <w:pPr>
        <w:jc w:val="both"/>
        <w:rPr>
          <w:b/>
          <w:bCs/>
          <w:sz w:val="24"/>
          <w:szCs w:val="24"/>
        </w:rPr>
      </w:pPr>
    </w:p>
    <w:p w14:paraId="42A6C1A1" w14:textId="77777777" w:rsidR="00E30FA8" w:rsidRDefault="00E30FA8" w:rsidP="00415796">
      <w:pPr>
        <w:tabs>
          <w:tab w:val="left" w:pos="3231"/>
        </w:tabs>
        <w:jc w:val="both"/>
        <w:rPr>
          <w:b/>
          <w:bCs/>
          <w:sz w:val="24"/>
          <w:szCs w:val="24"/>
        </w:rPr>
      </w:pPr>
      <w:r>
        <w:rPr>
          <w:b/>
          <w:bCs/>
          <w:sz w:val="24"/>
          <w:szCs w:val="24"/>
        </w:rPr>
        <w:tab/>
      </w:r>
    </w:p>
    <w:p w14:paraId="658A5DA0" w14:textId="0CFBF407" w:rsidR="00E30FA8" w:rsidRPr="00415796" w:rsidRDefault="00E30FA8" w:rsidP="00415796">
      <w:pPr>
        <w:numPr>
          <w:ilvl w:val="0"/>
          <w:numId w:val="4"/>
        </w:numPr>
        <w:ind w:left="426"/>
        <w:jc w:val="both"/>
        <w:rPr>
          <w:b/>
          <w:bCs/>
          <w:sz w:val="24"/>
          <w:szCs w:val="24"/>
        </w:rPr>
      </w:pPr>
      <w:r>
        <w:rPr>
          <w:b/>
          <w:bCs/>
          <w:sz w:val="24"/>
          <w:szCs w:val="24"/>
        </w:rPr>
        <w:t>Presentación</w:t>
      </w:r>
    </w:p>
    <w:p w14:paraId="0836AB21" w14:textId="77777777" w:rsidR="00E30FA8" w:rsidRPr="00850C45" w:rsidRDefault="00E30FA8" w:rsidP="00415796">
      <w:pPr>
        <w:spacing w:line="276" w:lineRule="auto"/>
        <w:ind w:left="-284"/>
        <w:jc w:val="both"/>
        <w:rPr>
          <w:sz w:val="24"/>
          <w:szCs w:val="24"/>
        </w:rPr>
      </w:pPr>
      <w:r w:rsidRPr="00EB5774">
        <w:rPr>
          <w:sz w:val="24"/>
          <w:szCs w:val="24"/>
        </w:rPr>
        <w:t xml:space="preserve">El Programa </w:t>
      </w:r>
      <w:r w:rsidR="00B435EE">
        <w:rPr>
          <w:sz w:val="24"/>
          <w:szCs w:val="24"/>
        </w:rPr>
        <w:t>presupuestario</w:t>
      </w:r>
      <w:r w:rsidRPr="00EB5774">
        <w:rPr>
          <w:sz w:val="24"/>
          <w:szCs w:val="24"/>
        </w:rPr>
        <w:t>, es un instrumento de interés y propósito de este H. Ayuntamiento, el contar con herramientas suficientes y eficaces que permitan atender las necesidades de acuerdo a las funciones de la Administración Pública y de este modo impulsar y mantener el desarrollo administrativo municipal.</w:t>
      </w:r>
    </w:p>
    <w:p w14:paraId="344FC8F6" w14:textId="77777777" w:rsidR="00E30FA8" w:rsidRDefault="00E30FA8" w:rsidP="00415796">
      <w:pPr>
        <w:spacing w:line="276" w:lineRule="auto"/>
        <w:ind w:left="-284"/>
        <w:jc w:val="both"/>
        <w:rPr>
          <w:sz w:val="24"/>
          <w:szCs w:val="24"/>
        </w:rPr>
      </w:pPr>
      <w:r w:rsidRPr="00EB5774">
        <w:rPr>
          <w:sz w:val="24"/>
          <w:szCs w:val="24"/>
        </w:rPr>
        <w:t xml:space="preserve"> El presente documento de </w:t>
      </w:r>
      <w:r>
        <w:rPr>
          <w:sz w:val="24"/>
          <w:szCs w:val="24"/>
        </w:rPr>
        <w:t>planeación</w:t>
      </w:r>
      <w:r w:rsidRPr="00EB5774">
        <w:rPr>
          <w:sz w:val="24"/>
          <w:szCs w:val="24"/>
        </w:rPr>
        <w:t xml:space="preserve"> será un fortalecimiento institucional acorde a las </w:t>
      </w:r>
      <w:r>
        <w:rPr>
          <w:sz w:val="24"/>
          <w:szCs w:val="24"/>
        </w:rPr>
        <w:t xml:space="preserve">metas </w:t>
      </w:r>
      <w:r w:rsidRPr="00EB5774">
        <w:rPr>
          <w:sz w:val="24"/>
          <w:szCs w:val="24"/>
        </w:rPr>
        <w:t>de desarrollo previstas</w:t>
      </w:r>
      <w:r>
        <w:rPr>
          <w:sz w:val="24"/>
          <w:szCs w:val="24"/>
        </w:rPr>
        <w:t xml:space="preserve"> en nuestro plan municipal de desarrollo y gobernanza 2021- 2024, </w:t>
      </w:r>
      <w:r w:rsidRPr="00EB5774">
        <w:rPr>
          <w:sz w:val="24"/>
          <w:szCs w:val="24"/>
        </w:rPr>
        <w:t>para una buena organización de todas las direcciones, departamentos y áreas de la administración municipal, para</w:t>
      </w:r>
      <w:r>
        <w:rPr>
          <w:sz w:val="24"/>
          <w:szCs w:val="24"/>
        </w:rPr>
        <w:t xml:space="preserve"> que de esta forma se logre</w:t>
      </w:r>
      <w:r w:rsidRPr="00EB5774">
        <w:rPr>
          <w:sz w:val="24"/>
          <w:szCs w:val="24"/>
        </w:rPr>
        <w:t xml:space="preserve"> mejorar el desempeño </w:t>
      </w:r>
      <w:r>
        <w:rPr>
          <w:sz w:val="24"/>
          <w:szCs w:val="24"/>
        </w:rPr>
        <w:t>de las</w:t>
      </w:r>
      <w:r w:rsidRPr="00EB5774">
        <w:rPr>
          <w:sz w:val="24"/>
          <w:szCs w:val="24"/>
        </w:rPr>
        <w:t xml:space="preserve"> áreas de trabajo </w:t>
      </w:r>
      <w:r>
        <w:rPr>
          <w:sz w:val="24"/>
          <w:szCs w:val="24"/>
        </w:rPr>
        <w:t>y los servicios ofrecidos a los ciudadanos sean de mejor calidad.</w:t>
      </w:r>
    </w:p>
    <w:p w14:paraId="73DD5324" w14:textId="77777777" w:rsidR="00E30FA8" w:rsidRDefault="00E30FA8" w:rsidP="00415796">
      <w:pPr>
        <w:spacing w:line="276" w:lineRule="auto"/>
        <w:ind w:left="-284"/>
        <w:jc w:val="both"/>
        <w:rPr>
          <w:sz w:val="24"/>
          <w:szCs w:val="24"/>
        </w:rPr>
      </w:pPr>
      <w:r>
        <w:rPr>
          <w:sz w:val="24"/>
          <w:szCs w:val="24"/>
        </w:rPr>
        <w:t>Es por tal motivo que esta Dirección por medio de este instrumento coordinaremos acciones encaminadas a lograr cumplir con las metas propuestas en los programas llevados acabo de acuerdo a las áreas que conforman La Dirección de Comunicación Social.</w:t>
      </w:r>
    </w:p>
    <w:p w14:paraId="0CCB7AC0" w14:textId="77777777" w:rsidR="00E30FA8" w:rsidRDefault="00E30FA8" w:rsidP="00415796">
      <w:pPr>
        <w:jc w:val="both"/>
        <w:rPr>
          <w:b/>
          <w:bCs/>
          <w:sz w:val="24"/>
          <w:szCs w:val="24"/>
        </w:rPr>
      </w:pPr>
    </w:p>
    <w:p w14:paraId="7530D62A" w14:textId="77777777" w:rsidR="00E30FA8" w:rsidRDefault="00E30FA8" w:rsidP="00415796">
      <w:pPr>
        <w:numPr>
          <w:ilvl w:val="0"/>
          <w:numId w:val="4"/>
        </w:numPr>
        <w:ind w:left="142" w:hanging="426"/>
        <w:jc w:val="both"/>
        <w:rPr>
          <w:b/>
          <w:bCs/>
          <w:sz w:val="24"/>
          <w:szCs w:val="24"/>
        </w:rPr>
      </w:pPr>
      <w:r>
        <w:rPr>
          <w:b/>
          <w:bCs/>
          <w:sz w:val="24"/>
          <w:szCs w:val="24"/>
        </w:rPr>
        <w:t xml:space="preserve">Marco Jurídico </w:t>
      </w:r>
    </w:p>
    <w:p w14:paraId="6D94EEDC" w14:textId="77777777" w:rsidR="00E30FA8" w:rsidRPr="006175CA" w:rsidRDefault="00E30FA8" w:rsidP="00415796">
      <w:pPr>
        <w:numPr>
          <w:ilvl w:val="0"/>
          <w:numId w:val="5"/>
        </w:numPr>
        <w:ind w:left="-426" w:firstLine="0"/>
        <w:jc w:val="both"/>
        <w:rPr>
          <w:sz w:val="24"/>
          <w:szCs w:val="24"/>
        </w:rPr>
      </w:pPr>
      <w:r w:rsidRPr="006175CA">
        <w:rPr>
          <w:sz w:val="24"/>
          <w:szCs w:val="24"/>
        </w:rPr>
        <w:t>CONSTITUCIÓN POLÍTICA DE LOS ESTADOS UNIDOS MEXICANOS</w:t>
      </w:r>
      <w:r>
        <w:rPr>
          <w:sz w:val="24"/>
          <w:szCs w:val="24"/>
        </w:rPr>
        <w:t xml:space="preserve"> Art. 115</w:t>
      </w:r>
    </w:p>
    <w:p w14:paraId="059C5374" w14:textId="77777777" w:rsidR="00E30FA8" w:rsidRDefault="00E30FA8" w:rsidP="00415796">
      <w:pPr>
        <w:numPr>
          <w:ilvl w:val="0"/>
          <w:numId w:val="5"/>
        </w:numPr>
        <w:ind w:left="-426" w:firstLine="0"/>
        <w:jc w:val="both"/>
        <w:rPr>
          <w:sz w:val="24"/>
          <w:szCs w:val="24"/>
        </w:rPr>
      </w:pPr>
      <w:r w:rsidRPr="006175CA">
        <w:rPr>
          <w:sz w:val="24"/>
          <w:szCs w:val="24"/>
        </w:rPr>
        <w:t xml:space="preserve">LEY </w:t>
      </w:r>
      <w:r>
        <w:rPr>
          <w:sz w:val="24"/>
          <w:szCs w:val="24"/>
        </w:rPr>
        <w:t>DE PLANEACIÓN PARTICIPATIVA PARA EL ESTADO DE JALISCO Y SUS MUNICIPIOS. art. 12 fracc. II, art. 17 y el articulo 88 fracc. II.</w:t>
      </w:r>
    </w:p>
    <w:p w14:paraId="593A4169" w14:textId="77777777" w:rsidR="00E30FA8" w:rsidRDefault="00E30FA8" w:rsidP="00415796">
      <w:pPr>
        <w:numPr>
          <w:ilvl w:val="0"/>
          <w:numId w:val="5"/>
        </w:numPr>
        <w:ind w:left="-426" w:firstLine="0"/>
        <w:jc w:val="both"/>
        <w:rPr>
          <w:sz w:val="24"/>
          <w:szCs w:val="24"/>
        </w:rPr>
      </w:pPr>
      <w:r>
        <w:rPr>
          <w:sz w:val="24"/>
          <w:szCs w:val="24"/>
        </w:rPr>
        <w:t>LEY DEL GOBIERNO Y LA ADMINISTRACIÓN PÚBLICA MUNICIPAL DEL ESTADO DE JALISCO, Art. 37 fracc. II</w:t>
      </w:r>
    </w:p>
    <w:p w14:paraId="2AEC42CC" w14:textId="77777777" w:rsidR="00E30FA8" w:rsidRPr="00C63376" w:rsidRDefault="00E30FA8" w:rsidP="00415796">
      <w:pPr>
        <w:numPr>
          <w:ilvl w:val="0"/>
          <w:numId w:val="5"/>
        </w:numPr>
        <w:ind w:left="-426" w:firstLine="0"/>
        <w:jc w:val="both"/>
        <w:rPr>
          <w:sz w:val="24"/>
          <w:szCs w:val="24"/>
        </w:rPr>
      </w:pPr>
      <w:r>
        <w:rPr>
          <w:sz w:val="24"/>
          <w:szCs w:val="24"/>
        </w:rPr>
        <w:t xml:space="preserve">LEY DE TRANSPARENCIA Y ACCESO A LA INFORMACIÓN PÚBLICA DEL ESTADO DE JALISCO Y SUS </w:t>
      </w:r>
      <w:r w:rsidRPr="00C63376">
        <w:rPr>
          <w:sz w:val="24"/>
          <w:szCs w:val="24"/>
        </w:rPr>
        <w:t>MUNICIPIOS. Art. 8 fracc. IV</w:t>
      </w:r>
    </w:p>
    <w:p w14:paraId="44CB43EE" w14:textId="77777777" w:rsidR="00E30FA8" w:rsidRPr="00C63376" w:rsidRDefault="00E30FA8" w:rsidP="00415796">
      <w:pPr>
        <w:numPr>
          <w:ilvl w:val="0"/>
          <w:numId w:val="5"/>
        </w:numPr>
        <w:ind w:left="-426" w:firstLine="0"/>
        <w:jc w:val="both"/>
        <w:rPr>
          <w:sz w:val="24"/>
          <w:szCs w:val="24"/>
        </w:rPr>
      </w:pPr>
      <w:r w:rsidRPr="00C63376">
        <w:rPr>
          <w:sz w:val="24"/>
          <w:szCs w:val="24"/>
        </w:rPr>
        <w:t>REGLAMENTO ORGÁNICO DEL GOBIERNO Y LA ADMINISTRACIÓN PÚBLI</w:t>
      </w:r>
      <w:r w:rsidR="00740CBC" w:rsidRPr="00C63376">
        <w:rPr>
          <w:sz w:val="24"/>
          <w:szCs w:val="24"/>
        </w:rPr>
        <w:t xml:space="preserve">CA DEL MUNICIPIO DE PUERTO, Art. </w:t>
      </w:r>
      <w:r w:rsidR="00740CBC" w:rsidRPr="00C63376">
        <w:rPr>
          <w:color w:val="000000"/>
          <w:sz w:val="24"/>
          <w:szCs w:val="24"/>
        </w:rPr>
        <w:t>91. La Presidencia Municipal contará con el apoyo de la Dirección de Comunicación Social, responsable de conducir las relaciones con los medios de comunicación, de manejar la imagen institucional de la administración pública municipal, de diseñar y ejecutar las campañas de difusión del municipio, de coordinar la política editorial y la publicación de los órganos informativos del municipio, y de conducir las relaciones públicas del Presidente Municipal.</w:t>
      </w:r>
    </w:p>
    <w:p w14:paraId="4239354E" w14:textId="2D967163" w:rsidR="004B6F3A" w:rsidRDefault="00275204" w:rsidP="00E30FA8">
      <w:pPr>
        <w:rPr>
          <w:b/>
          <w:bCs/>
          <w:sz w:val="24"/>
          <w:szCs w:val="24"/>
        </w:rPr>
      </w:pPr>
      <w:r>
        <w:rPr>
          <w:b/>
          <w:bCs/>
          <w:sz w:val="24"/>
          <w:szCs w:val="24"/>
        </w:rPr>
        <w:t xml:space="preserve">                                              </w:t>
      </w:r>
    </w:p>
    <w:p w14:paraId="27BED54B" w14:textId="77777777" w:rsidR="004A017A" w:rsidRPr="004A2BDA" w:rsidRDefault="00E30FA8" w:rsidP="00C63376">
      <w:pPr>
        <w:numPr>
          <w:ilvl w:val="0"/>
          <w:numId w:val="4"/>
        </w:numPr>
        <w:ind w:left="284" w:hanging="568"/>
        <w:rPr>
          <w:b/>
          <w:bCs/>
          <w:sz w:val="24"/>
          <w:szCs w:val="24"/>
        </w:rPr>
      </w:pPr>
      <w:r w:rsidRPr="004A2BDA">
        <w:rPr>
          <w:b/>
          <w:bCs/>
          <w:sz w:val="24"/>
          <w:szCs w:val="24"/>
        </w:rPr>
        <w:lastRenderedPageBreak/>
        <w:t>DIAGNOSTICO GENERAL</w:t>
      </w:r>
    </w:p>
    <w:p w14:paraId="5F095D8F" w14:textId="77777777" w:rsidR="005D2FA3" w:rsidRDefault="00A10E98" w:rsidP="00415796">
      <w:pPr>
        <w:jc w:val="both"/>
        <w:rPr>
          <w:bCs/>
          <w:sz w:val="24"/>
          <w:szCs w:val="24"/>
        </w:rPr>
      </w:pPr>
      <w:r w:rsidRPr="00A10E98">
        <w:rPr>
          <w:bCs/>
          <w:sz w:val="24"/>
          <w:szCs w:val="24"/>
        </w:rPr>
        <w:t>Al recibir la Dirección de Comunicación Social</w:t>
      </w:r>
      <w:r>
        <w:rPr>
          <w:bCs/>
          <w:sz w:val="24"/>
          <w:szCs w:val="24"/>
        </w:rPr>
        <w:t xml:space="preserve"> del Ayuntamiento de Puerto Vallarta Jalisco al principio de la administración municipal 2021-2024, se encontró que la mayoría del equipo de fotografía y video estaba obsoleta, sin funcionar, con tan solo una cámara de video y una de fotografía funcionando y con fallas, equipos de computo desactualizados y no acordes a las necesidades de edición de video necesarias, sin softwares originales, así como nula capacidad de almacenamiento de las fotografías y video </w:t>
      </w:r>
      <w:r w:rsidR="001D2735">
        <w:rPr>
          <w:bCs/>
          <w:sz w:val="24"/>
          <w:szCs w:val="24"/>
        </w:rPr>
        <w:t xml:space="preserve">que se captan en el día a día, también una plantilla de personal insuficiente para las distintas tareas y asignaturas por cubrir en la agenda del gobierno y sus actividades, razones por las cuales ha sido una labor titánica darle </w:t>
      </w:r>
      <w:r w:rsidR="005D2FA3">
        <w:rPr>
          <w:bCs/>
          <w:sz w:val="24"/>
          <w:szCs w:val="24"/>
        </w:rPr>
        <w:t xml:space="preserve">seguimiento al trabajo que la dependencia desarrolla conforme a sus atribuciones, señaladas en el artículo 93 del Reglamento Orgánico del Gobierno y la Administración Publica del Municipio de Puerto Vallarta, en el cual se desprenden las facultades y obligaciones que son de competencia de Comunicación Social. </w:t>
      </w:r>
    </w:p>
    <w:p w14:paraId="05572373" w14:textId="77777777" w:rsidR="004B6F3A" w:rsidRDefault="005D2FA3" w:rsidP="00415796">
      <w:pPr>
        <w:jc w:val="both"/>
        <w:rPr>
          <w:bCs/>
          <w:sz w:val="24"/>
          <w:szCs w:val="24"/>
        </w:rPr>
      </w:pPr>
      <w:r>
        <w:rPr>
          <w:bCs/>
          <w:sz w:val="24"/>
          <w:szCs w:val="24"/>
        </w:rPr>
        <w:t xml:space="preserve">En dicho ordenamiento señala a nuestra dependencia como la encargada de conducir las relaciones con los medios de comunicación, así como manejar la imagen institucional de la administración pública, además de diseñar y ejecutar las campañas de difusión del municipio, </w:t>
      </w:r>
      <w:r w:rsidR="00C74264">
        <w:rPr>
          <w:bCs/>
          <w:sz w:val="24"/>
          <w:szCs w:val="24"/>
        </w:rPr>
        <w:t>coordinando la política editorial y la publicación de los órganos informativos oficiales, así como conducir las relaciones publicas del Presidente Municipal.</w:t>
      </w:r>
    </w:p>
    <w:p w14:paraId="7AF7A6D9" w14:textId="42B6C1EB" w:rsidR="00C74264" w:rsidRDefault="00C74264" w:rsidP="00415796">
      <w:pPr>
        <w:jc w:val="both"/>
        <w:rPr>
          <w:bCs/>
          <w:sz w:val="24"/>
          <w:szCs w:val="24"/>
        </w:rPr>
      </w:pPr>
      <w:r>
        <w:rPr>
          <w:bCs/>
          <w:sz w:val="24"/>
          <w:szCs w:val="24"/>
        </w:rPr>
        <w:t xml:space="preserve">Ante las tareas con las que se debe cumplir en función de la ley, se debe procurar dotar de mayor infraestructura y equipo, así como talento humano para las distintas áreas que a diario desarrollan cargas de trabajo en demasía, no obstante se ha venido cumpliendo con las acciones necesarias para lograr una mayor difusión </w:t>
      </w:r>
      <w:r w:rsidR="007412FE">
        <w:rPr>
          <w:bCs/>
          <w:sz w:val="24"/>
          <w:szCs w:val="24"/>
        </w:rPr>
        <w:t xml:space="preserve">de los logros de la administración municipal, implementando soluciones mediante la creatividad y apoyo de la actual plantilla laboral que, día a día realiza el monitoreo de decenas de diarios digitales, periódicos impresos, radiodifusoras y redes sociales, así como elabora piezas digitales para las diferentes dependencias municipales, así como guiones de spots para perifoneo, producción de spots, acompañamiento de la agenda del alcalde, toma de foto y video con correspondiente edición y elaboración de materiales informativos para la prensa, </w:t>
      </w:r>
      <w:r w:rsidR="00415796">
        <w:rPr>
          <w:bCs/>
          <w:sz w:val="24"/>
          <w:szCs w:val="24"/>
        </w:rPr>
        <w:t>vía</w:t>
      </w:r>
      <w:r w:rsidR="007412FE">
        <w:rPr>
          <w:bCs/>
          <w:sz w:val="24"/>
          <w:szCs w:val="24"/>
        </w:rPr>
        <w:t xml:space="preserve"> boletín de prensa, audios y clip de video, así como el manejo de las redes sociales del gobierno municipal.</w:t>
      </w:r>
    </w:p>
    <w:p w14:paraId="09C8DC41" w14:textId="77777777" w:rsidR="007412FE" w:rsidRDefault="007412FE" w:rsidP="00415796">
      <w:pPr>
        <w:jc w:val="both"/>
        <w:rPr>
          <w:bCs/>
          <w:sz w:val="24"/>
          <w:szCs w:val="24"/>
        </w:rPr>
      </w:pPr>
      <w:r>
        <w:rPr>
          <w:bCs/>
          <w:sz w:val="24"/>
          <w:szCs w:val="24"/>
        </w:rPr>
        <w:t xml:space="preserve">Habría algunas palabras que podrían </w:t>
      </w:r>
      <w:r w:rsidR="00966C9F">
        <w:rPr>
          <w:bCs/>
          <w:sz w:val="24"/>
          <w:szCs w:val="24"/>
        </w:rPr>
        <w:t xml:space="preserve">definir el estado en el que se recibió la oficina, inoperable, hecha un caos, ante la falta de equipo, sillas, limitantes, situación que se ha venido trabajando en 2022 con el invaluable apoyo de los compañeros que, incluso ponen sus equipos propios para poder sacar adelante su trabajo, (cámaras, laptos, celulares, etc.) es necesaria una inversión importante para proveer las herramientas requeridas para una mejor operación. </w:t>
      </w:r>
    </w:p>
    <w:p w14:paraId="79B6622E" w14:textId="77777777" w:rsidR="005D2FA3" w:rsidRDefault="005D2FA3" w:rsidP="00E30FA8">
      <w:pPr>
        <w:rPr>
          <w:bCs/>
          <w:sz w:val="24"/>
          <w:szCs w:val="24"/>
        </w:rPr>
      </w:pPr>
    </w:p>
    <w:p w14:paraId="7F15F364" w14:textId="77777777" w:rsidR="00C546A0" w:rsidRPr="00C546A0" w:rsidRDefault="00C546A0" w:rsidP="004A2BDA">
      <w:pPr>
        <w:jc w:val="both"/>
        <w:rPr>
          <w:bCs/>
          <w:sz w:val="24"/>
          <w:szCs w:val="24"/>
        </w:rPr>
      </w:pPr>
      <w:r w:rsidRPr="00C546A0">
        <w:rPr>
          <w:bCs/>
          <w:sz w:val="24"/>
          <w:szCs w:val="24"/>
        </w:rPr>
        <w:lastRenderedPageBreak/>
        <w:t>En este año 2023 la oficina de comunicación social adquirió una cámara fotográfica, micrófonos, grabadoras de reportero, lentes, tripie, estabilizador y un dron para atender parte de las deficiencias que tiene la dependencia respecto al equipo de fotografía y video, para realizar las actividades del área.</w:t>
      </w:r>
    </w:p>
    <w:p w14:paraId="08272D95" w14:textId="77777777" w:rsidR="00C546A0" w:rsidRPr="00C546A0" w:rsidRDefault="00C546A0" w:rsidP="004A2BDA">
      <w:pPr>
        <w:jc w:val="both"/>
        <w:rPr>
          <w:bCs/>
          <w:sz w:val="24"/>
          <w:szCs w:val="24"/>
        </w:rPr>
      </w:pPr>
      <w:r w:rsidRPr="00C546A0">
        <w:rPr>
          <w:bCs/>
          <w:sz w:val="24"/>
          <w:szCs w:val="24"/>
        </w:rPr>
        <w:t>Otro de los aspectos aún sin mejorar son los equipos de cómputo con los que se cuenta, ya que siguen sin funcionar adecuadamente, a pesar del mantenimiento que les otorga el departamento de informática, hay varias descompuestas, faltan teclados que funcionen adecuadamente, aunque se realizó una requisición para la compra de seis nuevas computadoras y una laptop (al existir presupuesto en la partida para ejercerlo), no se autorizó la adquisición de nuevas computadoras.</w:t>
      </w:r>
    </w:p>
    <w:p w14:paraId="620C501E" w14:textId="77777777" w:rsidR="00C546A0" w:rsidRPr="00C546A0" w:rsidRDefault="00C546A0" w:rsidP="004A2BDA">
      <w:pPr>
        <w:jc w:val="both"/>
        <w:rPr>
          <w:bCs/>
          <w:sz w:val="24"/>
          <w:szCs w:val="24"/>
        </w:rPr>
      </w:pPr>
      <w:r w:rsidRPr="00C546A0">
        <w:rPr>
          <w:bCs/>
          <w:sz w:val="24"/>
          <w:szCs w:val="24"/>
        </w:rPr>
        <w:t>Asimismo, permanecen obsoletos algunos programas de software que se requieren para el monitoreo y licencias de software creativo para el área de diseño, siguen haciendo falta audífonos y radios para monitorear radiodifusoras; siendo necesarias algunas sillas nuevas al estar ya deterioradas por su constante uso. Persiste una nula capacidad de almacenamiento de las fotografías y video que se captan, ante las deficiencias de los equipos de cómputo y falta de equipo para resguardar dichos materiales.</w:t>
      </w:r>
    </w:p>
    <w:p w14:paraId="0D6A886F" w14:textId="77777777" w:rsidR="00C546A0" w:rsidRPr="00C546A0" w:rsidRDefault="00C546A0" w:rsidP="004A2BDA">
      <w:pPr>
        <w:jc w:val="both"/>
        <w:rPr>
          <w:bCs/>
          <w:sz w:val="24"/>
          <w:szCs w:val="24"/>
        </w:rPr>
      </w:pPr>
      <w:r w:rsidRPr="00C546A0">
        <w:rPr>
          <w:bCs/>
          <w:sz w:val="24"/>
          <w:szCs w:val="24"/>
        </w:rPr>
        <w:t>Se logró dotar al área de diseñadores de un nuevo disco duro para almacenar sus diseños, lo que ha sido una mejora para la oficina.</w:t>
      </w:r>
    </w:p>
    <w:p w14:paraId="4B00D5A0" w14:textId="77777777" w:rsidR="00C546A0" w:rsidRPr="00C546A0" w:rsidRDefault="00C546A0" w:rsidP="004A2BDA">
      <w:pPr>
        <w:jc w:val="both"/>
        <w:rPr>
          <w:bCs/>
          <w:sz w:val="24"/>
          <w:szCs w:val="24"/>
        </w:rPr>
      </w:pPr>
      <w:r w:rsidRPr="00C546A0">
        <w:rPr>
          <w:bCs/>
          <w:sz w:val="24"/>
          <w:szCs w:val="24"/>
        </w:rPr>
        <w:t>Nuestra dependencia mejoró en la conducción de la imagen institucional de la administración pública gracias al talento de los colaboradores, ya que gracias a un entorno laboral armónico el compromiso de los empleados aporta un mayor compromiso con sus tareas, sumado al uso de las herramientas de trabajo que se les otorgan para el desarrollo de sus labores, a pesar de la gran carga administrativa que la dependencia enfrenta y la situación de permanecer en otra área distinta menor que se nos facilitó, debido al desalojo por los meses de trabajo que ha realizado mantenimiento, para sustituir las vigas podridas del techo de la oficina</w:t>
      </w:r>
    </w:p>
    <w:p w14:paraId="64E1843B" w14:textId="7A104A04" w:rsidR="005D2FA3" w:rsidRDefault="00C546A0" w:rsidP="004A2BDA">
      <w:pPr>
        <w:jc w:val="both"/>
        <w:rPr>
          <w:bCs/>
          <w:sz w:val="24"/>
          <w:szCs w:val="24"/>
        </w:rPr>
      </w:pPr>
      <w:r w:rsidRPr="00C546A0">
        <w:rPr>
          <w:bCs/>
          <w:sz w:val="24"/>
          <w:szCs w:val="24"/>
        </w:rPr>
        <w:t>Para Comunicación Social este 2023 ha sido un año de retos, en el que se ha logrado avanzar positivamente para alcanzar resultados favorables gracias al esfuerzo de los colaboradores, ya que sigue siendo insuficiente la plantilla de personal para las distintas tareas y asignaturas por cubrir  en la agenda del gobierno y sus actividades, razones por las cuales ha sido una labor titánica darle seguimiento al trabajo que la dependencia desarrolla conforme a sus atribuciones, señaladas en el artículo 93 del Reglamento Orgánico del Gobierno y la Administración Pública del Municipio de Puerto Vallarta, en el cual se desprenden las facultades y obligaciones que son de competencia de Comunicación Social.</w:t>
      </w:r>
    </w:p>
    <w:p w14:paraId="063BB92A" w14:textId="77777777" w:rsidR="00C546A0" w:rsidRDefault="00C546A0" w:rsidP="00C546A0">
      <w:pPr>
        <w:rPr>
          <w:bCs/>
          <w:sz w:val="24"/>
          <w:szCs w:val="24"/>
        </w:rPr>
      </w:pPr>
    </w:p>
    <w:p w14:paraId="4411BDEE" w14:textId="77777777" w:rsidR="00C546A0" w:rsidRPr="00A10E98" w:rsidRDefault="00C546A0" w:rsidP="00C546A0">
      <w:pPr>
        <w:rPr>
          <w:bCs/>
          <w:sz w:val="24"/>
          <w:szCs w:val="24"/>
        </w:rPr>
      </w:pPr>
    </w:p>
    <w:p w14:paraId="3A9ABFA6" w14:textId="77777777" w:rsidR="00E30FA8" w:rsidRDefault="00E30FA8" w:rsidP="00E30FA8">
      <w:pPr>
        <w:numPr>
          <w:ilvl w:val="0"/>
          <w:numId w:val="3"/>
        </w:numPr>
        <w:rPr>
          <w:b/>
          <w:bCs/>
          <w:sz w:val="24"/>
          <w:szCs w:val="24"/>
        </w:rPr>
      </w:pPr>
      <w:r w:rsidRPr="00767F73">
        <w:rPr>
          <w:b/>
          <w:bCs/>
          <w:sz w:val="24"/>
          <w:szCs w:val="24"/>
        </w:rPr>
        <w:lastRenderedPageBreak/>
        <w:t>Misión</w:t>
      </w:r>
    </w:p>
    <w:p w14:paraId="5DB71294" w14:textId="77777777" w:rsidR="0051048C" w:rsidRPr="00767F73" w:rsidRDefault="0051048C" w:rsidP="00EE0172">
      <w:pPr>
        <w:ind w:left="360"/>
        <w:jc w:val="both"/>
        <w:rPr>
          <w:b/>
          <w:bCs/>
          <w:sz w:val="24"/>
          <w:szCs w:val="24"/>
        </w:rPr>
      </w:pPr>
      <w:r>
        <w:t>Impulsar el enlace permanente de comunicación entre los Vallartenses y la administración municipal, manteniéndolos informados acerca de los logros, avances y nuevos proyectos del Municipio, así como conocer la opinión pública manifestada a través de los medios de comunicación social con la finalidad de responder adecuadamente a los planteamientos señalados.</w:t>
      </w:r>
    </w:p>
    <w:p w14:paraId="53509859" w14:textId="77777777" w:rsidR="00E30FA8" w:rsidRDefault="00E30FA8" w:rsidP="00E30FA8">
      <w:pPr>
        <w:numPr>
          <w:ilvl w:val="0"/>
          <w:numId w:val="3"/>
        </w:numPr>
        <w:rPr>
          <w:b/>
          <w:bCs/>
          <w:sz w:val="24"/>
          <w:szCs w:val="24"/>
        </w:rPr>
      </w:pPr>
      <w:r w:rsidRPr="00767F73">
        <w:rPr>
          <w:b/>
          <w:bCs/>
          <w:sz w:val="24"/>
          <w:szCs w:val="24"/>
        </w:rPr>
        <w:t>Visión</w:t>
      </w:r>
    </w:p>
    <w:p w14:paraId="55F16D57" w14:textId="77777777" w:rsidR="00EE0172" w:rsidRPr="004B6F3A" w:rsidRDefault="0051048C" w:rsidP="004B6F3A">
      <w:pPr>
        <w:ind w:left="360"/>
        <w:jc w:val="both"/>
      </w:pPr>
      <w:r>
        <w:t>Somos una Dirección con alta responsabilidad integradora entre la Ciudadanía y el gobierno, proporcionamos y recibimos información oportuna, precisa y valiosa, a través de los medios de comunicación social, de los logros y avances de la administración municipal, así como las demandas e inquietudes ciudadanas.</w:t>
      </w:r>
    </w:p>
    <w:p w14:paraId="29FC88BC" w14:textId="77777777" w:rsidR="00C63376" w:rsidRDefault="00C63376" w:rsidP="00C63376">
      <w:pPr>
        <w:ind w:left="720"/>
        <w:rPr>
          <w:b/>
          <w:bCs/>
          <w:sz w:val="24"/>
          <w:szCs w:val="24"/>
        </w:rPr>
      </w:pPr>
    </w:p>
    <w:p w14:paraId="58165DE0" w14:textId="77777777" w:rsidR="00C63376" w:rsidRDefault="00C63376" w:rsidP="00C63376">
      <w:pPr>
        <w:rPr>
          <w:b/>
          <w:bCs/>
          <w:sz w:val="24"/>
          <w:szCs w:val="24"/>
        </w:rPr>
      </w:pPr>
    </w:p>
    <w:p w14:paraId="6D1C4273" w14:textId="77777777" w:rsidR="00C63376" w:rsidRDefault="00C63376" w:rsidP="00C63376">
      <w:pPr>
        <w:rPr>
          <w:b/>
          <w:bCs/>
          <w:sz w:val="24"/>
          <w:szCs w:val="24"/>
        </w:rPr>
      </w:pPr>
    </w:p>
    <w:p w14:paraId="702E1B14" w14:textId="77777777" w:rsidR="00C63376" w:rsidRDefault="00C63376" w:rsidP="00C63376">
      <w:pPr>
        <w:rPr>
          <w:b/>
          <w:bCs/>
          <w:sz w:val="24"/>
          <w:szCs w:val="24"/>
        </w:rPr>
      </w:pPr>
    </w:p>
    <w:p w14:paraId="33D1BE49" w14:textId="77777777" w:rsidR="00C63376" w:rsidRDefault="00C63376" w:rsidP="00C63376">
      <w:pPr>
        <w:rPr>
          <w:b/>
          <w:bCs/>
          <w:sz w:val="24"/>
          <w:szCs w:val="24"/>
        </w:rPr>
      </w:pPr>
    </w:p>
    <w:p w14:paraId="107DBF47" w14:textId="77777777" w:rsidR="00C63376" w:rsidRDefault="00C63376" w:rsidP="00C63376">
      <w:pPr>
        <w:rPr>
          <w:b/>
          <w:bCs/>
          <w:sz w:val="24"/>
          <w:szCs w:val="24"/>
        </w:rPr>
      </w:pPr>
    </w:p>
    <w:p w14:paraId="431FC895" w14:textId="77777777" w:rsidR="00C63376" w:rsidRDefault="00C63376" w:rsidP="00C63376">
      <w:pPr>
        <w:rPr>
          <w:b/>
          <w:bCs/>
          <w:sz w:val="24"/>
          <w:szCs w:val="24"/>
        </w:rPr>
      </w:pPr>
    </w:p>
    <w:p w14:paraId="355EC20A" w14:textId="77777777" w:rsidR="00C63376" w:rsidRDefault="00C63376" w:rsidP="00C63376">
      <w:pPr>
        <w:rPr>
          <w:b/>
          <w:bCs/>
          <w:sz w:val="24"/>
          <w:szCs w:val="24"/>
        </w:rPr>
      </w:pPr>
    </w:p>
    <w:p w14:paraId="0F46BF2B" w14:textId="77777777" w:rsidR="00C63376" w:rsidRDefault="00C63376" w:rsidP="00C63376">
      <w:pPr>
        <w:rPr>
          <w:b/>
          <w:bCs/>
          <w:sz w:val="24"/>
          <w:szCs w:val="24"/>
        </w:rPr>
      </w:pPr>
    </w:p>
    <w:p w14:paraId="28209DAE" w14:textId="77777777" w:rsidR="00C63376" w:rsidRDefault="00C63376" w:rsidP="00C63376">
      <w:pPr>
        <w:rPr>
          <w:b/>
          <w:bCs/>
          <w:sz w:val="24"/>
          <w:szCs w:val="24"/>
        </w:rPr>
      </w:pPr>
    </w:p>
    <w:p w14:paraId="064DD383" w14:textId="77777777" w:rsidR="00C63376" w:rsidRDefault="00C63376" w:rsidP="00C63376">
      <w:pPr>
        <w:rPr>
          <w:b/>
          <w:bCs/>
          <w:sz w:val="24"/>
          <w:szCs w:val="24"/>
        </w:rPr>
      </w:pPr>
    </w:p>
    <w:p w14:paraId="72B7FE03" w14:textId="77777777" w:rsidR="00C63376" w:rsidRDefault="00C63376" w:rsidP="00C63376">
      <w:pPr>
        <w:rPr>
          <w:b/>
          <w:bCs/>
          <w:sz w:val="24"/>
          <w:szCs w:val="24"/>
        </w:rPr>
      </w:pPr>
    </w:p>
    <w:p w14:paraId="1798A67D" w14:textId="77777777" w:rsidR="00C63376" w:rsidRDefault="00C63376" w:rsidP="00C63376">
      <w:pPr>
        <w:rPr>
          <w:b/>
          <w:bCs/>
          <w:sz w:val="24"/>
          <w:szCs w:val="24"/>
        </w:rPr>
      </w:pPr>
    </w:p>
    <w:p w14:paraId="5637C461" w14:textId="77777777" w:rsidR="00C63376" w:rsidRDefault="00C63376" w:rsidP="00C63376">
      <w:pPr>
        <w:rPr>
          <w:b/>
          <w:bCs/>
          <w:sz w:val="24"/>
          <w:szCs w:val="24"/>
        </w:rPr>
      </w:pPr>
    </w:p>
    <w:p w14:paraId="34759535" w14:textId="77777777" w:rsidR="00C63376" w:rsidRDefault="00C63376" w:rsidP="00C63376">
      <w:pPr>
        <w:rPr>
          <w:b/>
          <w:bCs/>
          <w:sz w:val="24"/>
          <w:szCs w:val="24"/>
        </w:rPr>
      </w:pPr>
    </w:p>
    <w:p w14:paraId="39F32BF5" w14:textId="77777777" w:rsidR="00415796" w:rsidRDefault="00415796" w:rsidP="00C63376">
      <w:pPr>
        <w:rPr>
          <w:b/>
          <w:bCs/>
          <w:sz w:val="24"/>
          <w:szCs w:val="24"/>
        </w:rPr>
      </w:pPr>
    </w:p>
    <w:p w14:paraId="6F8B6D8F" w14:textId="77777777" w:rsidR="00415796" w:rsidRDefault="00415796" w:rsidP="00C63376">
      <w:pPr>
        <w:rPr>
          <w:b/>
          <w:bCs/>
          <w:sz w:val="24"/>
          <w:szCs w:val="24"/>
        </w:rPr>
      </w:pPr>
    </w:p>
    <w:p w14:paraId="2BE365FE" w14:textId="77777777" w:rsidR="00C546A0" w:rsidRDefault="00C546A0" w:rsidP="00C63376">
      <w:pPr>
        <w:rPr>
          <w:b/>
          <w:bCs/>
          <w:sz w:val="24"/>
          <w:szCs w:val="24"/>
        </w:rPr>
      </w:pPr>
    </w:p>
    <w:p w14:paraId="1DE9CF2C" w14:textId="77777777" w:rsidR="00C63376" w:rsidRDefault="00C63376" w:rsidP="00C63376">
      <w:pPr>
        <w:rPr>
          <w:b/>
          <w:bCs/>
          <w:sz w:val="24"/>
          <w:szCs w:val="24"/>
        </w:rPr>
      </w:pPr>
    </w:p>
    <w:p w14:paraId="5D88F9EC" w14:textId="2B561BB1" w:rsidR="00000337" w:rsidRPr="00415796" w:rsidRDefault="00E30FA8" w:rsidP="00000337">
      <w:pPr>
        <w:pStyle w:val="Prrafodelista"/>
        <w:numPr>
          <w:ilvl w:val="0"/>
          <w:numId w:val="3"/>
        </w:numPr>
        <w:rPr>
          <w:b/>
          <w:bCs/>
          <w:sz w:val="24"/>
          <w:szCs w:val="24"/>
        </w:rPr>
      </w:pPr>
      <w:r w:rsidRPr="00C63376">
        <w:rPr>
          <w:b/>
          <w:bCs/>
          <w:sz w:val="24"/>
          <w:szCs w:val="24"/>
        </w:rPr>
        <w:lastRenderedPageBreak/>
        <w:t xml:space="preserve">Organigrama de la </w:t>
      </w:r>
      <w:r w:rsidR="00F15400" w:rsidRPr="00C63376">
        <w:rPr>
          <w:b/>
          <w:bCs/>
          <w:sz w:val="24"/>
          <w:szCs w:val="24"/>
        </w:rPr>
        <w:t>Dirección de Comunicación Social.</w:t>
      </w:r>
    </w:p>
    <w:p w14:paraId="6AE8A9CC" w14:textId="77777777" w:rsidR="00000337" w:rsidRDefault="00000337" w:rsidP="004B6F3A">
      <w:pPr>
        <w:ind w:left="720"/>
        <w:jc w:val="center"/>
        <w:rPr>
          <w:b/>
          <w:bCs/>
          <w:sz w:val="24"/>
          <w:szCs w:val="24"/>
        </w:rPr>
      </w:pPr>
      <w:r>
        <w:object w:dxaOrig="15390" w:dyaOrig="10980" w14:anchorId="15D85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389.25pt" o:ole="">
            <v:imagedata r:id="rId10" o:title=""/>
          </v:shape>
          <o:OLEObject Type="Embed" ProgID="Visio.Drawing.15" ShapeID="_x0000_i1025" DrawAspect="Content" ObjectID="_1762081647" r:id="rId11"/>
        </w:object>
      </w:r>
    </w:p>
    <w:p w14:paraId="22A280D2" w14:textId="7B892FBA" w:rsidR="00917799" w:rsidRDefault="00E30FA8" w:rsidP="00415796">
      <w:pPr>
        <w:jc w:val="both"/>
        <w:rPr>
          <w:b/>
          <w:bCs/>
          <w:sz w:val="26"/>
          <w:szCs w:val="26"/>
        </w:rPr>
      </w:pPr>
      <w:r w:rsidRPr="004A2BDA">
        <w:rPr>
          <w:b/>
          <w:bCs/>
          <w:sz w:val="26"/>
          <w:szCs w:val="26"/>
        </w:rPr>
        <w:t>OBJETIVO GENERAL DEL PROGRAMA</w:t>
      </w:r>
    </w:p>
    <w:p w14:paraId="350FB475" w14:textId="777B2DC1" w:rsidR="00884E81" w:rsidRPr="004A2BDA" w:rsidRDefault="00884E81" w:rsidP="00415796">
      <w:pPr>
        <w:jc w:val="both"/>
        <w:rPr>
          <w:bCs/>
          <w:sz w:val="24"/>
          <w:szCs w:val="24"/>
        </w:rPr>
      </w:pPr>
      <w:r w:rsidRPr="004A2BDA">
        <w:rPr>
          <w:bCs/>
          <w:sz w:val="24"/>
          <w:szCs w:val="24"/>
        </w:rPr>
        <w:t xml:space="preserve">De acuerdo a las funciones de la Dirección de Comunicación Social, mencionadas en el Reglamento Orgánico del Gobierno y la Administración Pública del Municipio de Puerto Vallarta, Jalisco, hemos decidido llevar a cabo los </w:t>
      </w:r>
      <w:r w:rsidR="004A2BDA" w:rsidRPr="004A2BDA">
        <w:rPr>
          <w:bCs/>
          <w:sz w:val="24"/>
          <w:szCs w:val="24"/>
        </w:rPr>
        <w:t>siguientes programas</w:t>
      </w:r>
      <w:r w:rsidRPr="004A2BDA">
        <w:rPr>
          <w:bCs/>
          <w:sz w:val="24"/>
          <w:szCs w:val="24"/>
        </w:rPr>
        <w:t>.</w:t>
      </w:r>
    </w:p>
    <w:p w14:paraId="368ACE96" w14:textId="77777777" w:rsidR="00884E81" w:rsidRDefault="00884E81" w:rsidP="00415796">
      <w:pPr>
        <w:jc w:val="both"/>
        <w:rPr>
          <w:b/>
          <w:bCs/>
          <w:sz w:val="26"/>
          <w:szCs w:val="26"/>
        </w:rPr>
      </w:pPr>
      <w:r>
        <w:rPr>
          <w:b/>
          <w:bCs/>
          <w:sz w:val="26"/>
          <w:szCs w:val="26"/>
        </w:rPr>
        <w:t>Acciones realizadas para el manejo de la imagen Institucional.</w:t>
      </w:r>
    </w:p>
    <w:p w14:paraId="3322BFF1" w14:textId="3773A9AB" w:rsidR="00884E81" w:rsidRPr="004A2BDA" w:rsidRDefault="00884E81" w:rsidP="00415796">
      <w:pPr>
        <w:jc w:val="both"/>
        <w:rPr>
          <w:bCs/>
          <w:sz w:val="24"/>
          <w:szCs w:val="24"/>
        </w:rPr>
      </w:pPr>
      <w:r w:rsidRPr="004A2BDA">
        <w:rPr>
          <w:bCs/>
          <w:sz w:val="24"/>
          <w:szCs w:val="24"/>
        </w:rPr>
        <w:t xml:space="preserve"> Consiste en mantener informada a la ciudadanía por medio de la creación de contenidos audiovisuales (</w:t>
      </w:r>
      <w:r w:rsidR="004A2BDA" w:rsidRPr="004A2BDA">
        <w:rPr>
          <w:bCs/>
          <w:sz w:val="24"/>
          <w:szCs w:val="24"/>
        </w:rPr>
        <w:t>diseño, edición</w:t>
      </w:r>
      <w:r w:rsidRPr="004A2BDA">
        <w:rPr>
          <w:bCs/>
          <w:sz w:val="24"/>
          <w:szCs w:val="24"/>
        </w:rPr>
        <w:t xml:space="preserve"> de video y fotografía) y la administración de contenidos de las redes sociales. </w:t>
      </w:r>
    </w:p>
    <w:p w14:paraId="572A519F" w14:textId="77777777" w:rsidR="00884E81" w:rsidRDefault="00884E81" w:rsidP="00415796">
      <w:pPr>
        <w:jc w:val="both"/>
        <w:rPr>
          <w:b/>
          <w:sz w:val="26"/>
          <w:szCs w:val="26"/>
        </w:rPr>
      </w:pPr>
      <w:r w:rsidRPr="00884E81">
        <w:rPr>
          <w:b/>
          <w:sz w:val="26"/>
          <w:szCs w:val="26"/>
        </w:rPr>
        <w:t>Acciones para el diseño y ejecución de campañas de difusión del Municipio</w:t>
      </w:r>
      <w:r>
        <w:rPr>
          <w:b/>
          <w:sz w:val="26"/>
          <w:szCs w:val="26"/>
        </w:rPr>
        <w:t>.</w:t>
      </w:r>
    </w:p>
    <w:p w14:paraId="0D8A2F22" w14:textId="77777777" w:rsidR="00884E81" w:rsidRPr="004A2BDA" w:rsidRDefault="00884E81" w:rsidP="00415796">
      <w:pPr>
        <w:jc w:val="both"/>
        <w:rPr>
          <w:bCs/>
          <w:sz w:val="24"/>
          <w:szCs w:val="24"/>
        </w:rPr>
      </w:pPr>
      <w:r w:rsidRPr="004A2BDA">
        <w:rPr>
          <w:bCs/>
          <w:sz w:val="24"/>
          <w:szCs w:val="24"/>
        </w:rPr>
        <w:lastRenderedPageBreak/>
        <w:t xml:space="preserve">Consiste en la cobertura </w:t>
      </w:r>
      <w:r w:rsidR="008338E6" w:rsidRPr="004A2BDA">
        <w:rPr>
          <w:bCs/>
          <w:sz w:val="24"/>
          <w:szCs w:val="24"/>
        </w:rPr>
        <w:t xml:space="preserve">de eventos programados de Presidencia y los proyectos estratégicos de comunicación y difusión de las dependencias del Municipio para el cumplimiento de las acciones encaminadas a informar y difundir las actividades de las dependencias del Municipio a la ciudadanía. </w:t>
      </w:r>
    </w:p>
    <w:p w14:paraId="093EF42F" w14:textId="77777777" w:rsidR="008338E6" w:rsidRDefault="008338E6" w:rsidP="00415796">
      <w:pPr>
        <w:jc w:val="both"/>
        <w:rPr>
          <w:sz w:val="26"/>
          <w:szCs w:val="26"/>
        </w:rPr>
      </w:pPr>
    </w:p>
    <w:p w14:paraId="4F2A77D4" w14:textId="77777777" w:rsidR="008338E6" w:rsidRDefault="0041516A" w:rsidP="00415796">
      <w:pPr>
        <w:jc w:val="both"/>
        <w:rPr>
          <w:b/>
          <w:sz w:val="26"/>
          <w:szCs w:val="26"/>
        </w:rPr>
      </w:pPr>
      <w:r>
        <w:rPr>
          <w:b/>
          <w:sz w:val="26"/>
          <w:szCs w:val="26"/>
        </w:rPr>
        <w:t>Acciones para la coordinación de la política editorial y relación con los medios.</w:t>
      </w:r>
    </w:p>
    <w:p w14:paraId="2B43E82B" w14:textId="77777777" w:rsidR="0041516A" w:rsidRPr="004A2BDA" w:rsidRDefault="0041516A" w:rsidP="00415796">
      <w:pPr>
        <w:jc w:val="both"/>
        <w:rPr>
          <w:bCs/>
          <w:sz w:val="24"/>
          <w:szCs w:val="24"/>
        </w:rPr>
      </w:pPr>
      <w:r w:rsidRPr="004A2BDA">
        <w:rPr>
          <w:bCs/>
          <w:sz w:val="24"/>
          <w:szCs w:val="24"/>
        </w:rPr>
        <w:t xml:space="preserve">Consiste específicamente en la creación de boletines internos para ser proporcionados a los medios, quienes a su vez se encargaran de difundir y poner al alcance de la ciudadanía la información. </w:t>
      </w:r>
    </w:p>
    <w:p w14:paraId="672E7F87" w14:textId="77777777" w:rsidR="004A017A" w:rsidRPr="004A017A" w:rsidRDefault="004A017A" w:rsidP="00C63376">
      <w:pPr>
        <w:pStyle w:val="Prrafodelista"/>
        <w:ind w:left="643"/>
        <w:jc w:val="both"/>
        <w:rPr>
          <w:sz w:val="26"/>
          <w:szCs w:val="26"/>
        </w:rPr>
      </w:pPr>
    </w:p>
    <w:p w14:paraId="7DDF49F0" w14:textId="77777777" w:rsidR="00BB075B" w:rsidRPr="004A017A" w:rsidRDefault="00BB075B" w:rsidP="00EE0172">
      <w:pPr>
        <w:ind w:firstLine="708"/>
        <w:rPr>
          <w:sz w:val="26"/>
          <w:szCs w:val="26"/>
        </w:rPr>
      </w:pPr>
    </w:p>
    <w:p w14:paraId="7A246B9A" w14:textId="77777777" w:rsidR="00EE0172" w:rsidRPr="004A017A" w:rsidRDefault="00EE0172" w:rsidP="00E30FA8">
      <w:pPr>
        <w:rPr>
          <w:b/>
          <w:bCs/>
          <w:sz w:val="26"/>
          <w:szCs w:val="26"/>
        </w:rPr>
      </w:pPr>
    </w:p>
    <w:p w14:paraId="6240F70B" w14:textId="77777777" w:rsidR="00E30FA8" w:rsidRDefault="00E30FA8" w:rsidP="00E30FA8">
      <w:pPr>
        <w:sectPr w:rsidR="00E30FA8">
          <w:headerReference w:type="default" r:id="rId12"/>
          <w:pgSz w:w="12240" w:h="15840"/>
          <w:pgMar w:top="1417" w:right="1701" w:bottom="1417" w:left="1701" w:header="708" w:footer="708" w:gutter="0"/>
          <w:cols w:space="708"/>
          <w:docGrid w:linePitch="360"/>
        </w:sectPr>
      </w:pPr>
    </w:p>
    <w:p w14:paraId="715243D3" w14:textId="77777777" w:rsidR="00E30FA8" w:rsidRDefault="00E30FA8" w:rsidP="00E30FA8"/>
    <w:tbl>
      <w:tblPr>
        <w:tblStyle w:val="Tablaconcuadrcula"/>
        <w:tblpPr w:leftFromText="141" w:rightFromText="141" w:vertAnchor="page" w:horzAnchor="margin" w:tblpY="2626"/>
        <w:tblW w:w="17714" w:type="dxa"/>
        <w:tblLayout w:type="fixed"/>
        <w:tblLook w:val="04A0" w:firstRow="1" w:lastRow="0" w:firstColumn="1" w:lastColumn="0" w:noHBand="0" w:noVBand="1"/>
      </w:tblPr>
      <w:tblGrid>
        <w:gridCol w:w="562"/>
        <w:gridCol w:w="3119"/>
        <w:gridCol w:w="4819"/>
        <w:gridCol w:w="1276"/>
        <w:gridCol w:w="992"/>
        <w:gridCol w:w="2977"/>
        <w:gridCol w:w="3969"/>
      </w:tblGrid>
      <w:tr w:rsidR="00E30FA8" w:rsidRPr="00AB3987" w14:paraId="49805FED" w14:textId="77777777" w:rsidTr="00415796">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00E5E4" w14:textId="77777777" w:rsidR="00E30FA8" w:rsidRPr="00AB3987" w:rsidRDefault="00E30FA8" w:rsidP="00415796">
            <w:pPr>
              <w:jc w:val="center"/>
              <w:rPr>
                <w:rFonts w:cstheme="minorHAnsi"/>
                <w:b/>
                <w:bCs/>
              </w:rPr>
            </w:pPr>
            <w:r w:rsidRPr="00AB3987">
              <w:rPr>
                <w:rFonts w:cstheme="minorHAnsi"/>
                <w:b/>
                <w:bCs/>
              </w:rPr>
              <w:t>INFORMACI</w:t>
            </w:r>
            <w:r>
              <w:rPr>
                <w:rFonts w:cstheme="minorHAnsi"/>
                <w:b/>
                <w:bCs/>
              </w:rPr>
              <w:t>Ó</w:t>
            </w:r>
            <w:r w:rsidRPr="00AB3987">
              <w:rPr>
                <w:rFonts w:cstheme="minorHAnsi"/>
                <w:b/>
                <w:bCs/>
              </w:rPr>
              <w:t>N GENERAL</w:t>
            </w:r>
          </w:p>
        </w:tc>
      </w:tr>
      <w:tr w:rsidR="00E30FA8" w:rsidRPr="00AB3987" w14:paraId="7D9D76E9" w14:textId="77777777" w:rsidTr="00415796">
        <w:trPr>
          <w:trHeight w:val="211"/>
        </w:trPr>
        <w:tc>
          <w:tcPr>
            <w:tcW w:w="13745"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CE9ED" w14:textId="77777777" w:rsidR="00E30FA8" w:rsidRPr="00AB3987" w:rsidRDefault="00E30FA8" w:rsidP="00415796">
            <w:pPr>
              <w:rPr>
                <w:rFonts w:cstheme="minorHAnsi"/>
                <w:color w:val="000000"/>
              </w:rPr>
            </w:pPr>
            <w:r w:rsidRPr="00AB3987">
              <w:rPr>
                <w:rFonts w:cstheme="minorHAnsi"/>
                <w:b/>
                <w:bCs/>
              </w:rPr>
              <w:t xml:space="preserve">Unidad Administrativa Responsable     </w:t>
            </w:r>
            <w:r w:rsidR="00C63376">
              <w:rPr>
                <w:rFonts w:cstheme="minorHAnsi"/>
                <w:color w:val="000000"/>
              </w:rPr>
              <w:t xml:space="preserve"> </w:t>
            </w:r>
            <w:r w:rsidR="00917799">
              <w:rPr>
                <w:rFonts w:cstheme="minorHAnsi"/>
                <w:color w:val="000000"/>
              </w:rPr>
              <w:t>DIRECCION DE COMUNICACIÓN SOCIAL</w:t>
            </w:r>
          </w:p>
          <w:p w14:paraId="07D71958" w14:textId="77777777" w:rsidR="00E30FA8" w:rsidRPr="00AB3987" w:rsidRDefault="00E30FA8" w:rsidP="00415796">
            <w:pPr>
              <w:rPr>
                <w:rFonts w:cstheme="minorHAnsi"/>
                <w:b/>
                <w:bCs/>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3FC30" w14:textId="77777777" w:rsidR="00E30FA8" w:rsidRPr="00AB3987" w:rsidRDefault="00E30FA8" w:rsidP="00415796">
            <w:pPr>
              <w:rPr>
                <w:rFonts w:cstheme="minorHAnsi"/>
                <w:color w:val="000000"/>
              </w:rPr>
            </w:pPr>
            <w:r w:rsidRPr="00AB3987">
              <w:rPr>
                <w:rFonts w:cstheme="minorHAnsi"/>
                <w:b/>
                <w:bCs/>
              </w:rPr>
              <w:t xml:space="preserve"> Eje Rector:  </w:t>
            </w:r>
            <w:r w:rsidRPr="00AB3987">
              <w:rPr>
                <w:rFonts w:cstheme="minorHAnsi"/>
                <w:color w:val="000000"/>
              </w:rPr>
              <w:t xml:space="preserve"> Eje 2. Bienestar de las personas</w:t>
            </w:r>
          </w:p>
          <w:p w14:paraId="681EB89E" w14:textId="77777777" w:rsidR="00E30FA8" w:rsidRPr="00AB3987" w:rsidRDefault="00E30FA8" w:rsidP="00415796">
            <w:pPr>
              <w:rPr>
                <w:rFonts w:cstheme="minorHAnsi"/>
                <w:b/>
                <w:bCs/>
              </w:rPr>
            </w:pPr>
          </w:p>
        </w:tc>
      </w:tr>
      <w:tr w:rsidR="00E30FA8" w:rsidRPr="00AB3987" w14:paraId="0422125F" w14:textId="77777777" w:rsidTr="00415796">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1CE7CFF8" w14:textId="77777777" w:rsidR="00E30FA8" w:rsidRPr="00AB3987" w:rsidRDefault="00E30FA8" w:rsidP="00415796">
            <w:pPr>
              <w:rPr>
                <w:rFonts w:cstheme="minorHAnsi"/>
                <w:color w:val="000000"/>
              </w:rPr>
            </w:pPr>
            <w:r w:rsidRPr="00AB3987">
              <w:rPr>
                <w:rFonts w:cstheme="minorHAnsi"/>
                <w:b/>
                <w:bCs/>
              </w:rPr>
              <w:t xml:space="preserve">Objetivo Estratégico: </w:t>
            </w:r>
            <w:r w:rsidRPr="00AB3987">
              <w:rPr>
                <w:rFonts w:cstheme="minorHAnsi"/>
              </w:rPr>
              <w:t xml:space="preserve"> </w:t>
            </w:r>
            <w:r w:rsidR="00C63376">
              <w:rPr>
                <w:rFonts w:cstheme="minorHAnsi"/>
                <w:color w:val="000000"/>
              </w:rPr>
              <w:t xml:space="preserve"> </w:t>
            </w:r>
            <w:r w:rsidRPr="00AB3987">
              <w:rPr>
                <w:rFonts w:cstheme="minorHAnsi"/>
                <w:color w:val="000000"/>
              </w:rPr>
              <w:t xml:space="preserve"> </w:t>
            </w:r>
            <w:r w:rsidR="002A2F63" w:rsidRPr="002A2F63">
              <w:rPr>
                <w:rFonts w:cstheme="minorHAnsi"/>
                <w:color w:val="000000"/>
              </w:rPr>
              <w:t>Bienestar de las personas en el municipio de Puerto Vallarta con el ejercicio efectivo de sus derechos humanos, a través de la prestación de servicios públicos eficientes y de calidad, promoción de la cultura y deporte, atención a grupos vulnerables y gestión interinstitucional de obligaciones del Estado.</w:t>
            </w:r>
          </w:p>
        </w:tc>
      </w:tr>
      <w:tr w:rsidR="00E30FA8" w:rsidRPr="00AB3987" w14:paraId="57472351" w14:textId="77777777" w:rsidTr="00415796">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77F9C" w14:textId="77777777" w:rsidR="00E30FA8" w:rsidRPr="00AB3987" w:rsidRDefault="00E30FA8" w:rsidP="00415796">
            <w:pPr>
              <w:rPr>
                <w:rFonts w:cstheme="minorHAnsi"/>
                <w:color w:val="000000"/>
              </w:rPr>
            </w:pPr>
            <w:r w:rsidRPr="00AB3987">
              <w:rPr>
                <w:rFonts w:cstheme="minorHAnsi"/>
                <w:b/>
                <w:bCs/>
              </w:rPr>
              <w:t>Nombre del Programa Presupuestario</w:t>
            </w:r>
            <w:r w:rsidRPr="00AB3987">
              <w:rPr>
                <w:rFonts w:cstheme="minorHAnsi"/>
              </w:rPr>
              <w:t xml:space="preserve"> </w:t>
            </w:r>
            <w:r w:rsidRPr="00AB3987">
              <w:rPr>
                <w:rFonts w:cstheme="minorHAnsi"/>
                <w:color w:val="000000"/>
              </w:rPr>
              <w:t xml:space="preserve">   </w:t>
            </w:r>
            <w:r w:rsidR="00FB13CE" w:rsidRPr="00FB13CE">
              <w:rPr>
                <w:rFonts w:cstheme="minorHAnsi"/>
                <w:color w:val="000000"/>
              </w:rPr>
              <w:t>COMUNICACIÓN Y RELACIONES PÚBLICAS</w:t>
            </w:r>
          </w:p>
          <w:p w14:paraId="485746E2" w14:textId="77777777" w:rsidR="00E30FA8" w:rsidRPr="00AB3987" w:rsidRDefault="00E30FA8" w:rsidP="00415796">
            <w:pPr>
              <w:rPr>
                <w:rFonts w:cstheme="minorHAnsi"/>
                <w:b/>
                <w:bCs/>
              </w:rPr>
            </w:pPr>
          </w:p>
        </w:tc>
      </w:tr>
      <w:tr w:rsidR="00E30FA8" w:rsidRPr="00AB3987" w14:paraId="3E694A36" w14:textId="77777777" w:rsidTr="00415796">
        <w:trPr>
          <w:trHeight w:val="211"/>
        </w:trPr>
        <w:tc>
          <w:tcPr>
            <w:tcW w:w="17714"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2C4BF" w14:textId="77777777" w:rsidR="00E30FA8" w:rsidRPr="00AB3987" w:rsidRDefault="00E30FA8" w:rsidP="00415796">
            <w:pPr>
              <w:rPr>
                <w:rFonts w:cstheme="minorHAnsi"/>
                <w:color w:val="000000"/>
              </w:rPr>
            </w:pPr>
            <w:r w:rsidRPr="00AB3987">
              <w:rPr>
                <w:rFonts w:cstheme="minorHAnsi"/>
                <w:b/>
                <w:bCs/>
              </w:rPr>
              <w:t>Propósito</w:t>
            </w:r>
            <w:r w:rsidRPr="00AB3987">
              <w:rPr>
                <w:rFonts w:cstheme="minorHAnsi"/>
                <w:color w:val="000000"/>
              </w:rPr>
              <w:t>.</w:t>
            </w:r>
            <w:r w:rsidR="007A320B">
              <w:rPr>
                <w:rFonts w:cstheme="minorHAnsi"/>
                <w:color w:val="000000"/>
              </w:rPr>
              <w:t xml:space="preserve"> </w:t>
            </w:r>
            <w:r w:rsidR="002A2F63">
              <w:rPr>
                <w:rFonts w:cstheme="minorHAnsi"/>
                <w:color w:val="000000"/>
              </w:rPr>
              <w:t xml:space="preserve">EL GOBIERNO DE PUERTO VALLARTA CUENTA CON LA DIRECCION DE COMUNICACIÓN SOCIAL QUE BRINDA INFORMACION OPORTUNA Y VERAS; CUBRIENDO LA AGENDA MUNICIPAL Y DIFUNDIENDO SUS ACCIONES EMPRENDIDAS. </w:t>
            </w:r>
          </w:p>
          <w:p w14:paraId="53E2C9EC" w14:textId="77777777" w:rsidR="00E30FA8" w:rsidRPr="00AB3987" w:rsidRDefault="00E30FA8" w:rsidP="00415796">
            <w:pPr>
              <w:rPr>
                <w:rFonts w:cstheme="minorHAnsi"/>
                <w:b/>
                <w:bCs/>
              </w:rPr>
            </w:pPr>
          </w:p>
        </w:tc>
      </w:tr>
      <w:tr w:rsidR="00E30FA8" w:rsidRPr="00AB3987" w14:paraId="45D70504" w14:textId="77777777" w:rsidTr="00415796">
        <w:trPr>
          <w:trHeight w:val="211"/>
        </w:trPr>
        <w:tc>
          <w:tcPr>
            <w:tcW w:w="10768" w:type="dxa"/>
            <w:gridSpan w:val="5"/>
            <w:tcBorders>
              <w:top w:val="single" w:sz="4" w:space="0" w:color="auto"/>
              <w:left w:val="single" w:sz="4" w:space="0" w:color="auto"/>
              <w:bottom w:val="single" w:sz="4" w:space="0" w:color="auto"/>
              <w:right w:val="single" w:sz="12" w:space="0" w:color="auto"/>
            </w:tcBorders>
            <w:shd w:val="clear" w:color="auto" w:fill="D0CECE" w:themeFill="background2" w:themeFillShade="E6"/>
            <w:hideMark/>
          </w:tcPr>
          <w:p w14:paraId="6850CD89" w14:textId="77777777" w:rsidR="00E30FA8" w:rsidRPr="00AB3987" w:rsidRDefault="00E30FA8" w:rsidP="00415796">
            <w:pPr>
              <w:rPr>
                <w:rFonts w:cstheme="minorHAnsi"/>
              </w:rPr>
            </w:pPr>
            <w:r w:rsidRPr="00AB3987">
              <w:rPr>
                <w:rFonts w:cstheme="minorHAnsi"/>
              </w:rPr>
              <w:t xml:space="preserve">                                      DESGLOSE DE PROGRAMAS:</w:t>
            </w:r>
          </w:p>
        </w:tc>
        <w:tc>
          <w:tcPr>
            <w:tcW w:w="2977" w:type="dxa"/>
            <w:tcBorders>
              <w:top w:val="single" w:sz="4" w:space="0" w:color="auto"/>
              <w:left w:val="single" w:sz="12" w:space="0" w:color="auto"/>
              <w:bottom w:val="single" w:sz="4" w:space="0" w:color="auto"/>
              <w:right w:val="single" w:sz="12" w:space="0" w:color="auto"/>
            </w:tcBorders>
            <w:shd w:val="clear" w:color="auto" w:fill="D0CECE" w:themeFill="background2" w:themeFillShade="E6"/>
            <w:hideMark/>
          </w:tcPr>
          <w:p w14:paraId="7EE9EB64" w14:textId="77777777" w:rsidR="00E30FA8" w:rsidRPr="00AB3987" w:rsidRDefault="00E30FA8" w:rsidP="00415796">
            <w:pPr>
              <w:jc w:val="center"/>
              <w:rPr>
                <w:rFonts w:cstheme="minorHAnsi"/>
              </w:rPr>
            </w:pPr>
            <w:r w:rsidRPr="00AB3987">
              <w:rPr>
                <w:rFonts w:cstheme="minorHAnsi"/>
              </w:rPr>
              <w:t>PRESUPUESTO</w:t>
            </w:r>
          </w:p>
        </w:tc>
        <w:tc>
          <w:tcPr>
            <w:tcW w:w="3969" w:type="dxa"/>
            <w:tcBorders>
              <w:top w:val="single" w:sz="4" w:space="0" w:color="auto"/>
              <w:left w:val="single" w:sz="12" w:space="0" w:color="auto"/>
              <w:bottom w:val="single" w:sz="4" w:space="0" w:color="auto"/>
              <w:right w:val="single" w:sz="4" w:space="0" w:color="auto"/>
            </w:tcBorders>
            <w:shd w:val="clear" w:color="auto" w:fill="D0CECE" w:themeFill="background2" w:themeFillShade="E6"/>
            <w:hideMark/>
          </w:tcPr>
          <w:p w14:paraId="6EF8475F" w14:textId="77777777" w:rsidR="00E30FA8" w:rsidRPr="00AB3987" w:rsidRDefault="00E30FA8" w:rsidP="00415796">
            <w:pPr>
              <w:rPr>
                <w:rFonts w:cstheme="minorHAnsi"/>
              </w:rPr>
            </w:pPr>
            <w:r w:rsidRPr="00AB3987">
              <w:rPr>
                <w:rFonts w:cstheme="minorHAnsi"/>
              </w:rPr>
              <w:t xml:space="preserve">            </w:t>
            </w:r>
          </w:p>
        </w:tc>
      </w:tr>
      <w:tr w:rsidR="00E30FA8" w:rsidRPr="00AB3987" w14:paraId="7E6D2274" w14:textId="77777777" w:rsidTr="00415796">
        <w:trPr>
          <w:trHeight w:val="614"/>
        </w:trPr>
        <w:tc>
          <w:tcPr>
            <w:tcW w:w="562" w:type="dxa"/>
            <w:tcBorders>
              <w:top w:val="single" w:sz="4" w:space="0" w:color="auto"/>
              <w:left w:val="single" w:sz="4" w:space="0" w:color="auto"/>
              <w:bottom w:val="single" w:sz="4" w:space="0" w:color="auto"/>
              <w:right w:val="single" w:sz="4" w:space="0" w:color="auto"/>
            </w:tcBorders>
            <w:hideMark/>
          </w:tcPr>
          <w:p w14:paraId="64E84DE2" w14:textId="77777777" w:rsidR="00E30FA8" w:rsidRPr="00AB3987" w:rsidRDefault="00E30FA8" w:rsidP="00415796">
            <w:pPr>
              <w:rPr>
                <w:rFonts w:cstheme="minorHAnsi"/>
              </w:rPr>
            </w:pPr>
            <w:r w:rsidRPr="00AB3987">
              <w:rPr>
                <w:rFonts w:cstheme="minorHAnsi"/>
              </w:rPr>
              <w:t>No.</w:t>
            </w:r>
          </w:p>
        </w:tc>
        <w:tc>
          <w:tcPr>
            <w:tcW w:w="3119" w:type="dxa"/>
            <w:tcBorders>
              <w:top w:val="single" w:sz="4" w:space="0" w:color="auto"/>
              <w:left w:val="single" w:sz="4" w:space="0" w:color="auto"/>
              <w:bottom w:val="single" w:sz="4" w:space="0" w:color="auto"/>
              <w:right w:val="single" w:sz="4" w:space="0" w:color="auto"/>
            </w:tcBorders>
            <w:hideMark/>
          </w:tcPr>
          <w:p w14:paraId="3F00B25D" w14:textId="77777777" w:rsidR="00E30FA8" w:rsidRPr="00AB3987" w:rsidRDefault="008E14B3" w:rsidP="00415796">
            <w:pPr>
              <w:rPr>
                <w:rFonts w:cstheme="minorHAnsi"/>
                <w:b/>
                <w:bCs/>
              </w:rPr>
            </w:pPr>
            <w:r>
              <w:rPr>
                <w:rFonts w:cstheme="minorHAnsi"/>
                <w:b/>
                <w:bCs/>
              </w:rPr>
              <w:t>COMPONENTE</w:t>
            </w:r>
          </w:p>
        </w:tc>
        <w:tc>
          <w:tcPr>
            <w:tcW w:w="4819" w:type="dxa"/>
            <w:tcBorders>
              <w:top w:val="single" w:sz="4" w:space="0" w:color="auto"/>
              <w:left w:val="single" w:sz="4" w:space="0" w:color="auto"/>
              <w:bottom w:val="single" w:sz="4" w:space="0" w:color="auto"/>
              <w:right w:val="single" w:sz="4" w:space="0" w:color="auto"/>
            </w:tcBorders>
            <w:hideMark/>
          </w:tcPr>
          <w:p w14:paraId="18C77CC5" w14:textId="77777777" w:rsidR="00E30FA8" w:rsidRPr="00AB3987" w:rsidRDefault="00E30FA8" w:rsidP="00415796">
            <w:pPr>
              <w:jc w:val="center"/>
              <w:rPr>
                <w:rFonts w:cstheme="minorHAnsi"/>
                <w:b/>
                <w:bCs/>
              </w:rPr>
            </w:pPr>
            <w:r w:rsidRPr="00AB3987">
              <w:rPr>
                <w:rFonts w:cstheme="minorHAnsi"/>
                <w:b/>
                <w:bCs/>
              </w:rPr>
              <w:t>Indicador</w:t>
            </w:r>
          </w:p>
        </w:tc>
        <w:tc>
          <w:tcPr>
            <w:tcW w:w="1276" w:type="dxa"/>
            <w:tcBorders>
              <w:top w:val="single" w:sz="4" w:space="0" w:color="auto"/>
              <w:left w:val="single" w:sz="4" w:space="0" w:color="auto"/>
              <w:bottom w:val="single" w:sz="4" w:space="0" w:color="auto"/>
              <w:right w:val="single" w:sz="4" w:space="0" w:color="auto"/>
            </w:tcBorders>
            <w:hideMark/>
          </w:tcPr>
          <w:p w14:paraId="380A4305" w14:textId="77777777" w:rsidR="00E30FA8" w:rsidRPr="00AB3987" w:rsidRDefault="00E30FA8" w:rsidP="00415796">
            <w:pPr>
              <w:jc w:val="center"/>
              <w:rPr>
                <w:rFonts w:cstheme="minorHAnsi"/>
                <w:b/>
                <w:bCs/>
              </w:rPr>
            </w:pPr>
            <w:r w:rsidRPr="00AB3987">
              <w:rPr>
                <w:rFonts w:cstheme="minorHAnsi"/>
                <w:b/>
                <w:bCs/>
              </w:rPr>
              <w:t>Unidad de Medida</w:t>
            </w:r>
          </w:p>
        </w:tc>
        <w:tc>
          <w:tcPr>
            <w:tcW w:w="992" w:type="dxa"/>
            <w:tcBorders>
              <w:top w:val="single" w:sz="4" w:space="0" w:color="auto"/>
              <w:left w:val="single" w:sz="4" w:space="0" w:color="auto"/>
              <w:bottom w:val="single" w:sz="4" w:space="0" w:color="auto"/>
              <w:right w:val="single" w:sz="12" w:space="0" w:color="auto"/>
            </w:tcBorders>
            <w:hideMark/>
          </w:tcPr>
          <w:p w14:paraId="7CB9EC28" w14:textId="77777777" w:rsidR="00E30FA8" w:rsidRPr="00AB3987" w:rsidRDefault="00E30FA8" w:rsidP="00415796">
            <w:pPr>
              <w:jc w:val="center"/>
              <w:rPr>
                <w:rFonts w:cstheme="minorHAnsi"/>
                <w:b/>
                <w:bCs/>
              </w:rPr>
            </w:pPr>
            <w:r w:rsidRPr="00AB3987">
              <w:rPr>
                <w:rFonts w:cstheme="minorHAnsi"/>
                <w:b/>
                <w:bCs/>
              </w:rPr>
              <w:t>Meta</w:t>
            </w:r>
          </w:p>
        </w:tc>
        <w:tc>
          <w:tcPr>
            <w:tcW w:w="2977" w:type="dxa"/>
            <w:tcBorders>
              <w:top w:val="single" w:sz="4" w:space="0" w:color="auto"/>
              <w:left w:val="single" w:sz="12" w:space="0" w:color="auto"/>
              <w:bottom w:val="single" w:sz="4" w:space="0" w:color="auto"/>
              <w:right w:val="single" w:sz="12" w:space="0" w:color="auto"/>
            </w:tcBorders>
            <w:hideMark/>
          </w:tcPr>
          <w:p w14:paraId="03A5B677" w14:textId="77777777" w:rsidR="00E30FA8" w:rsidRPr="00AB3987" w:rsidRDefault="00E30FA8" w:rsidP="00415796">
            <w:pPr>
              <w:jc w:val="center"/>
              <w:rPr>
                <w:rFonts w:cstheme="minorHAnsi"/>
                <w:b/>
                <w:bCs/>
              </w:rPr>
            </w:pPr>
            <w:r w:rsidRPr="00AB3987">
              <w:rPr>
                <w:rFonts w:cstheme="minorHAnsi"/>
                <w:b/>
                <w:bCs/>
              </w:rPr>
              <w:t>Monto Aprobado</w:t>
            </w:r>
          </w:p>
        </w:tc>
        <w:tc>
          <w:tcPr>
            <w:tcW w:w="3969" w:type="dxa"/>
            <w:tcBorders>
              <w:top w:val="single" w:sz="4" w:space="0" w:color="auto"/>
              <w:left w:val="single" w:sz="12" w:space="0" w:color="auto"/>
              <w:bottom w:val="single" w:sz="4" w:space="0" w:color="auto"/>
              <w:right w:val="single" w:sz="4" w:space="0" w:color="auto"/>
            </w:tcBorders>
          </w:tcPr>
          <w:p w14:paraId="0755B77E" w14:textId="77777777" w:rsidR="00E30FA8" w:rsidRPr="00AB3987" w:rsidRDefault="00E30FA8" w:rsidP="00415796">
            <w:pPr>
              <w:jc w:val="center"/>
              <w:rPr>
                <w:rFonts w:cstheme="minorHAnsi"/>
                <w:b/>
                <w:bCs/>
              </w:rPr>
            </w:pPr>
            <w:r w:rsidRPr="00AB3987">
              <w:rPr>
                <w:rFonts w:cstheme="minorHAnsi"/>
                <w:b/>
                <w:bCs/>
              </w:rPr>
              <w:t>Comentarios</w:t>
            </w:r>
          </w:p>
        </w:tc>
      </w:tr>
      <w:tr w:rsidR="00E30FA8" w:rsidRPr="00AB3987" w14:paraId="77DADDB3" w14:textId="77777777" w:rsidTr="00415796">
        <w:tblPrEx>
          <w:tblCellMar>
            <w:left w:w="70" w:type="dxa"/>
            <w:right w:w="70" w:type="dxa"/>
          </w:tblCellMar>
        </w:tblPrEx>
        <w:trPr>
          <w:trHeight w:val="932"/>
        </w:trPr>
        <w:tc>
          <w:tcPr>
            <w:tcW w:w="562" w:type="dxa"/>
            <w:tcBorders>
              <w:top w:val="single" w:sz="4" w:space="0" w:color="auto"/>
              <w:left w:val="single" w:sz="4" w:space="0" w:color="auto"/>
              <w:bottom w:val="single" w:sz="4" w:space="0" w:color="auto"/>
              <w:right w:val="single" w:sz="4" w:space="0" w:color="auto"/>
            </w:tcBorders>
            <w:hideMark/>
          </w:tcPr>
          <w:p w14:paraId="3BCFB97F" w14:textId="77777777" w:rsidR="00E30FA8" w:rsidRPr="00AB3987" w:rsidRDefault="008E14B3" w:rsidP="00415796">
            <w:pPr>
              <w:rPr>
                <w:rFonts w:cstheme="minorHAnsi"/>
              </w:rPr>
            </w:pPr>
            <w:r>
              <w:rPr>
                <w:rFonts w:cstheme="minorHAnsi"/>
              </w:rPr>
              <w:t>1</w:t>
            </w:r>
          </w:p>
        </w:tc>
        <w:tc>
          <w:tcPr>
            <w:tcW w:w="3119" w:type="dxa"/>
            <w:tcBorders>
              <w:top w:val="single" w:sz="4" w:space="0" w:color="auto"/>
              <w:left w:val="single" w:sz="4" w:space="0" w:color="auto"/>
              <w:bottom w:val="single" w:sz="4" w:space="0" w:color="auto"/>
              <w:right w:val="single" w:sz="4" w:space="0" w:color="auto"/>
            </w:tcBorders>
            <w:hideMark/>
          </w:tcPr>
          <w:p w14:paraId="2B0C12A2" w14:textId="77777777" w:rsidR="00E30FA8" w:rsidRPr="00AB3987" w:rsidRDefault="008E14B3" w:rsidP="00415796">
            <w:pPr>
              <w:jc w:val="both"/>
              <w:rPr>
                <w:rFonts w:cstheme="minorHAnsi"/>
              </w:rPr>
            </w:pPr>
            <w:r>
              <w:rPr>
                <w:rFonts w:cstheme="minorHAnsi"/>
              </w:rPr>
              <w:t>N/A</w:t>
            </w:r>
          </w:p>
        </w:tc>
        <w:tc>
          <w:tcPr>
            <w:tcW w:w="4819" w:type="dxa"/>
            <w:tcBorders>
              <w:top w:val="single" w:sz="4" w:space="0" w:color="auto"/>
              <w:left w:val="single" w:sz="4" w:space="0" w:color="auto"/>
              <w:bottom w:val="single" w:sz="4" w:space="0" w:color="auto"/>
              <w:right w:val="single" w:sz="4" w:space="0" w:color="auto"/>
            </w:tcBorders>
          </w:tcPr>
          <w:p w14:paraId="09338DFF" w14:textId="77777777" w:rsidR="00E30FA8" w:rsidRPr="00AB3987" w:rsidRDefault="00167670" w:rsidP="00415796">
            <w:pPr>
              <w:jc w:val="both"/>
              <w:rPr>
                <w:rFonts w:cstheme="minorHAnsi"/>
              </w:rPr>
            </w:pPr>
            <w:r w:rsidRPr="00167670">
              <w:rPr>
                <w:rFonts w:cstheme="minorHAnsi"/>
              </w:rPr>
              <w:t>Porcentaje de publicaciones en redes sociales sobre los resultados del gobierno municipal</w:t>
            </w:r>
          </w:p>
        </w:tc>
        <w:tc>
          <w:tcPr>
            <w:tcW w:w="1276" w:type="dxa"/>
            <w:tcBorders>
              <w:top w:val="single" w:sz="4" w:space="0" w:color="auto"/>
              <w:left w:val="single" w:sz="4" w:space="0" w:color="auto"/>
              <w:bottom w:val="single" w:sz="4" w:space="0" w:color="auto"/>
              <w:right w:val="single" w:sz="4" w:space="0" w:color="auto"/>
            </w:tcBorders>
            <w:hideMark/>
          </w:tcPr>
          <w:p w14:paraId="19DB2B82" w14:textId="77777777" w:rsidR="00E30FA8" w:rsidRPr="00AB3987" w:rsidRDefault="000B47B4" w:rsidP="00415796">
            <w:pPr>
              <w:jc w:val="both"/>
              <w:rPr>
                <w:rFonts w:cstheme="minorHAnsi"/>
              </w:rPr>
            </w:pPr>
            <w:r>
              <w:rPr>
                <w:rFonts w:cstheme="minorHAnsi"/>
              </w:rPr>
              <w:t>Porcentaje</w:t>
            </w:r>
          </w:p>
        </w:tc>
        <w:tc>
          <w:tcPr>
            <w:tcW w:w="992" w:type="dxa"/>
            <w:tcBorders>
              <w:top w:val="single" w:sz="4" w:space="0" w:color="auto"/>
              <w:left w:val="single" w:sz="4" w:space="0" w:color="auto"/>
              <w:bottom w:val="single" w:sz="4" w:space="0" w:color="auto"/>
              <w:right w:val="single" w:sz="12" w:space="0" w:color="auto"/>
            </w:tcBorders>
            <w:hideMark/>
          </w:tcPr>
          <w:p w14:paraId="0820D2BA" w14:textId="77777777" w:rsidR="00E30FA8" w:rsidRPr="00AB3987" w:rsidRDefault="000B47B4" w:rsidP="00415796">
            <w:pPr>
              <w:rPr>
                <w:rFonts w:cstheme="minorHAnsi"/>
              </w:rPr>
            </w:pPr>
            <w:r>
              <w:rPr>
                <w:rFonts w:cstheme="minorHAnsi"/>
              </w:rPr>
              <w:t>90%</w:t>
            </w:r>
          </w:p>
        </w:tc>
        <w:tc>
          <w:tcPr>
            <w:tcW w:w="2977" w:type="dxa"/>
            <w:tcBorders>
              <w:top w:val="single" w:sz="4" w:space="0" w:color="auto"/>
              <w:left w:val="single" w:sz="12" w:space="0" w:color="auto"/>
              <w:bottom w:val="single" w:sz="4" w:space="0" w:color="auto"/>
              <w:right w:val="single" w:sz="12" w:space="0" w:color="auto"/>
            </w:tcBorders>
          </w:tcPr>
          <w:p w14:paraId="6E40DB65" w14:textId="2FB1F665" w:rsidR="00E30FA8" w:rsidRPr="00AB3987" w:rsidRDefault="00415796" w:rsidP="00415796">
            <w:pPr>
              <w:spacing w:line="360" w:lineRule="auto"/>
              <w:jc w:val="center"/>
              <w:rPr>
                <w:rFonts w:cstheme="minorHAnsi"/>
              </w:rPr>
            </w:pPr>
            <w:r w:rsidRPr="00170DA0">
              <w:rPr>
                <w:rFonts w:cstheme="minorHAnsi"/>
              </w:rPr>
              <w:t>$16,505,993.36</w:t>
            </w:r>
          </w:p>
        </w:tc>
        <w:tc>
          <w:tcPr>
            <w:tcW w:w="3969" w:type="dxa"/>
            <w:tcBorders>
              <w:top w:val="single" w:sz="4" w:space="0" w:color="auto"/>
              <w:left w:val="single" w:sz="12" w:space="0" w:color="auto"/>
              <w:bottom w:val="single" w:sz="4" w:space="0" w:color="auto"/>
              <w:right w:val="single" w:sz="4" w:space="0" w:color="auto"/>
            </w:tcBorders>
          </w:tcPr>
          <w:p w14:paraId="492DA9E0" w14:textId="77777777" w:rsidR="00E30FA8" w:rsidRPr="00AB3987" w:rsidRDefault="00E30FA8" w:rsidP="00415796">
            <w:pPr>
              <w:rPr>
                <w:rFonts w:cstheme="minorHAnsi"/>
              </w:rPr>
            </w:pPr>
          </w:p>
        </w:tc>
      </w:tr>
      <w:tr w:rsidR="00E30FA8" w:rsidRPr="00AB3987" w14:paraId="1F34C18B" w14:textId="77777777" w:rsidTr="00415796">
        <w:tblPrEx>
          <w:tblCellMar>
            <w:left w:w="70" w:type="dxa"/>
            <w:right w:w="70" w:type="dxa"/>
          </w:tblCellMar>
        </w:tblPrEx>
        <w:trPr>
          <w:trHeight w:val="420"/>
        </w:trPr>
        <w:tc>
          <w:tcPr>
            <w:tcW w:w="562" w:type="dxa"/>
            <w:tcBorders>
              <w:top w:val="single" w:sz="2" w:space="0" w:color="auto"/>
              <w:left w:val="nil"/>
              <w:bottom w:val="nil"/>
              <w:right w:val="nil"/>
            </w:tcBorders>
          </w:tcPr>
          <w:p w14:paraId="22780860" w14:textId="77777777" w:rsidR="00E30FA8" w:rsidRPr="00AB3987" w:rsidRDefault="00E30FA8" w:rsidP="00415796">
            <w:pPr>
              <w:rPr>
                <w:rFonts w:cstheme="minorHAnsi"/>
              </w:rPr>
            </w:pPr>
          </w:p>
        </w:tc>
        <w:tc>
          <w:tcPr>
            <w:tcW w:w="3119" w:type="dxa"/>
            <w:tcBorders>
              <w:top w:val="single" w:sz="2" w:space="0" w:color="auto"/>
              <w:left w:val="nil"/>
              <w:bottom w:val="nil"/>
              <w:right w:val="nil"/>
            </w:tcBorders>
          </w:tcPr>
          <w:p w14:paraId="71E61786" w14:textId="77777777" w:rsidR="00E30FA8" w:rsidRPr="00AB3987" w:rsidRDefault="00E30FA8" w:rsidP="00415796">
            <w:pPr>
              <w:jc w:val="both"/>
              <w:rPr>
                <w:rFonts w:cstheme="minorHAnsi"/>
              </w:rPr>
            </w:pPr>
          </w:p>
        </w:tc>
        <w:tc>
          <w:tcPr>
            <w:tcW w:w="4819" w:type="dxa"/>
            <w:tcBorders>
              <w:top w:val="single" w:sz="2" w:space="0" w:color="auto"/>
              <w:left w:val="nil"/>
              <w:bottom w:val="nil"/>
              <w:right w:val="nil"/>
            </w:tcBorders>
          </w:tcPr>
          <w:p w14:paraId="232168EA" w14:textId="77777777" w:rsidR="00E30FA8" w:rsidRPr="00AB3987" w:rsidRDefault="00E30FA8" w:rsidP="00415796">
            <w:pPr>
              <w:jc w:val="both"/>
              <w:rPr>
                <w:rFonts w:cstheme="minorHAnsi"/>
                <w:color w:val="000000"/>
              </w:rPr>
            </w:pPr>
          </w:p>
        </w:tc>
        <w:tc>
          <w:tcPr>
            <w:tcW w:w="1276" w:type="dxa"/>
            <w:tcBorders>
              <w:top w:val="single" w:sz="2" w:space="0" w:color="auto"/>
              <w:left w:val="nil"/>
              <w:bottom w:val="nil"/>
              <w:right w:val="single" w:sz="12" w:space="0" w:color="auto"/>
            </w:tcBorders>
          </w:tcPr>
          <w:p w14:paraId="53C2AEF3" w14:textId="77777777" w:rsidR="00E30FA8" w:rsidRPr="00AB3987" w:rsidRDefault="00E30FA8" w:rsidP="00415796">
            <w:pPr>
              <w:jc w:val="both"/>
              <w:rPr>
                <w:rFonts w:cstheme="minorHAnsi"/>
              </w:rPr>
            </w:pPr>
          </w:p>
        </w:tc>
        <w:tc>
          <w:tcPr>
            <w:tcW w:w="992" w:type="dxa"/>
            <w:tcBorders>
              <w:top w:val="single" w:sz="12" w:space="0" w:color="auto"/>
              <w:left w:val="single" w:sz="12" w:space="0" w:color="auto"/>
              <w:bottom w:val="single" w:sz="12" w:space="0" w:color="auto"/>
              <w:right w:val="single" w:sz="4" w:space="0" w:color="auto"/>
            </w:tcBorders>
          </w:tcPr>
          <w:p w14:paraId="6EBE873A" w14:textId="77777777" w:rsidR="00E30FA8" w:rsidRPr="00AB3987" w:rsidRDefault="00E30FA8" w:rsidP="00415796">
            <w:pPr>
              <w:jc w:val="center"/>
              <w:rPr>
                <w:rFonts w:cstheme="minorHAnsi"/>
              </w:rPr>
            </w:pPr>
            <w:r>
              <w:rPr>
                <w:rFonts w:cstheme="minorHAnsi"/>
              </w:rPr>
              <w:t>TOTAL</w:t>
            </w:r>
          </w:p>
        </w:tc>
        <w:tc>
          <w:tcPr>
            <w:tcW w:w="2977" w:type="dxa"/>
            <w:tcBorders>
              <w:top w:val="single" w:sz="4" w:space="0" w:color="auto"/>
              <w:left w:val="single" w:sz="4" w:space="0" w:color="auto"/>
              <w:bottom w:val="single" w:sz="12" w:space="0" w:color="auto"/>
              <w:right w:val="single" w:sz="12" w:space="0" w:color="auto"/>
            </w:tcBorders>
          </w:tcPr>
          <w:p w14:paraId="1E56ABF1" w14:textId="3D418436" w:rsidR="00E30FA8" w:rsidRPr="00AB3987" w:rsidRDefault="00170DA0" w:rsidP="00415796">
            <w:pPr>
              <w:jc w:val="center"/>
              <w:rPr>
                <w:rFonts w:cstheme="minorHAnsi"/>
              </w:rPr>
            </w:pPr>
            <w:r w:rsidRPr="00170DA0">
              <w:rPr>
                <w:rFonts w:cstheme="minorHAnsi"/>
              </w:rPr>
              <w:t>$16,505,993.36</w:t>
            </w:r>
          </w:p>
        </w:tc>
        <w:tc>
          <w:tcPr>
            <w:tcW w:w="3969" w:type="dxa"/>
            <w:tcBorders>
              <w:top w:val="single" w:sz="2" w:space="0" w:color="auto"/>
              <w:left w:val="single" w:sz="12" w:space="0" w:color="auto"/>
              <w:bottom w:val="nil"/>
              <w:right w:val="nil"/>
            </w:tcBorders>
          </w:tcPr>
          <w:p w14:paraId="7E0EF75E" w14:textId="77777777" w:rsidR="00E30FA8" w:rsidRPr="00AB3987" w:rsidRDefault="00E30FA8" w:rsidP="00415796">
            <w:pPr>
              <w:rPr>
                <w:rFonts w:cstheme="minorHAnsi"/>
              </w:rPr>
            </w:pPr>
          </w:p>
        </w:tc>
      </w:tr>
    </w:tbl>
    <w:p w14:paraId="45F1B6A8" w14:textId="77777777" w:rsidR="00E30FA8" w:rsidRDefault="00E30FA8" w:rsidP="00E30FA8"/>
    <w:p w14:paraId="64F9179B" w14:textId="77777777" w:rsidR="00E30FA8" w:rsidRDefault="00E30FA8" w:rsidP="00E30FA8"/>
    <w:p w14:paraId="430B8793" w14:textId="77777777" w:rsidR="00E30FA8" w:rsidRDefault="00E30FA8" w:rsidP="00E30FA8"/>
    <w:p w14:paraId="6EF93FC5" w14:textId="77777777" w:rsidR="00415796" w:rsidRDefault="00415796" w:rsidP="00E30FA8"/>
    <w:p w14:paraId="6C2EE650" w14:textId="77777777" w:rsidR="00415796" w:rsidRDefault="00415796" w:rsidP="00E30FA8"/>
    <w:p w14:paraId="518D9624" w14:textId="77777777" w:rsidR="00415796" w:rsidRDefault="00415796" w:rsidP="00E30FA8"/>
    <w:p w14:paraId="21FB5D61" w14:textId="77777777" w:rsidR="00415796" w:rsidRDefault="00415796" w:rsidP="00E30FA8"/>
    <w:p w14:paraId="5B29CE9C" w14:textId="77777777" w:rsidR="00415796" w:rsidRDefault="00415796" w:rsidP="00E30FA8"/>
    <w:tbl>
      <w:tblPr>
        <w:tblStyle w:val="Tablaconcuadrcula"/>
        <w:tblpPr w:leftFromText="141" w:rightFromText="141" w:vertAnchor="text" w:horzAnchor="margin" w:tblpX="-147" w:tblpY="303"/>
        <w:tblW w:w="17578" w:type="dxa"/>
        <w:tblLayout w:type="fixed"/>
        <w:tblLook w:val="04A0" w:firstRow="1" w:lastRow="0" w:firstColumn="1" w:lastColumn="0" w:noHBand="0" w:noVBand="1"/>
      </w:tblPr>
      <w:tblGrid>
        <w:gridCol w:w="5954"/>
        <w:gridCol w:w="1559"/>
        <w:gridCol w:w="284"/>
        <w:gridCol w:w="283"/>
        <w:gridCol w:w="284"/>
        <w:gridCol w:w="283"/>
        <w:gridCol w:w="284"/>
        <w:gridCol w:w="283"/>
        <w:gridCol w:w="284"/>
        <w:gridCol w:w="283"/>
        <w:gridCol w:w="284"/>
        <w:gridCol w:w="283"/>
        <w:gridCol w:w="426"/>
        <w:gridCol w:w="283"/>
        <w:gridCol w:w="851"/>
        <w:gridCol w:w="1134"/>
        <w:gridCol w:w="708"/>
        <w:gridCol w:w="3828"/>
      </w:tblGrid>
      <w:tr w:rsidR="00E30FA8" w:rsidRPr="0036265D" w14:paraId="03E2B812" w14:textId="77777777" w:rsidTr="0093052C">
        <w:trPr>
          <w:trHeight w:val="232"/>
        </w:trPr>
        <w:tc>
          <w:tcPr>
            <w:tcW w:w="17578" w:type="dxa"/>
            <w:gridSpan w:val="18"/>
          </w:tcPr>
          <w:p w14:paraId="2C5CEC51" w14:textId="77777777" w:rsidR="00E30FA8" w:rsidRPr="0036265D" w:rsidRDefault="00E30FA8" w:rsidP="0093052C">
            <w:pPr>
              <w:jc w:val="center"/>
              <w:rPr>
                <w:sz w:val="24"/>
                <w:szCs w:val="24"/>
              </w:rPr>
            </w:pPr>
            <w:r w:rsidRPr="0036265D">
              <w:rPr>
                <w:b/>
                <w:bCs/>
                <w:sz w:val="24"/>
                <w:szCs w:val="24"/>
              </w:rPr>
              <w:lastRenderedPageBreak/>
              <w:t>CALENDARIZACIÓN DE EJECUCI</w:t>
            </w:r>
            <w:r>
              <w:rPr>
                <w:b/>
                <w:bCs/>
                <w:sz w:val="24"/>
                <w:szCs w:val="24"/>
              </w:rPr>
              <w:t>Ó</w:t>
            </w:r>
            <w:r w:rsidRPr="0036265D">
              <w:rPr>
                <w:b/>
                <w:bCs/>
                <w:sz w:val="24"/>
                <w:szCs w:val="24"/>
              </w:rPr>
              <w:t>N DE ACTIVIDADES</w:t>
            </w:r>
          </w:p>
        </w:tc>
      </w:tr>
      <w:tr w:rsidR="00E30FA8" w:rsidRPr="0036265D" w14:paraId="456A754F" w14:textId="77777777" w:rsidTr="0093052C">
        <w:trPr>
          <w:trHeight w:val="304"/>
        </w:trPr>
        <w:tc>
          <w:tcPr>
            <w:tcW w:w="11057" w:type="dxa"/>
            <w:gridSpan w:val="14"/>
          </w:tcPr>
          <w:p w14:paraId="2BBC3972" w14:textId="77777777" w:rsidR="00E30FA8" w:rsidRPr="008E14B3" w:rsidRDefault="008E14B3" w:rsidP="00C63376">
            <w:pPr>
              <w:jc w:val="both"/>
              <w:rPr>
                <w:rFonts w:cstheme="minorHAnsi"/>
              </w:rPr>
            </w:pPr>
            <w:r>
              <w:rPr>
                <w:b/>
                <w:bCs/>
                <w:sz w:val="24"/>
                <w:szCs w:val="24"/>
              </w:rPr>
              <w:t xml:space="preserve">INDICADOR: </w:t>
            </w:r>
            <w:r w:rsidRPr="00167670">
              <w:rPr>
                <w:rFonts w:cstheme="minorHAnsi"/>
              </w:rPr>
              <w:t xml:space="preserve"> Porcentaje de publicaciones en redes sociales sobre los resultados del gobierno municipal</w:t>
            </w:r>
          </w:p>
        </w:tc>
        <w:tc>
          <w:tcPr>
            <w:tcW w:w="2693" w:type="dxa"/>
            <w:gridSpan w:val="3"/>
          </w:tcPr>
          <w:p w14:paraId="6EF49903" w14:textId="77777777" w:rsidR="00E30FA8" w:rsidRPr="00BB0E33" w:rsidRDefault="00E30FA8" w:rsidP="0093052C">
            <w:pPr>
              <w:jc w:val="center"/>
              <w:rPr>
                <w:sz w:val="24"/>
                <w:szCs w:val="24"/>
              </w:rPr>
            </w:pPr>
            <w:r>
              <w:rPr>
                <w:sz w:val="24"/>
                <w:szCs w:val="24"/>
              </w:rPr>
              <w:t>Semaforización</w:t>
            </w:r>
          </w:p>
        </w:tc>
        <w:tc>
          <w:tcPr>
            <w:tcW w:w="3828" w:type="dxa"/>
          </w:tcPr>
          <w:p w14:paraId="389EF6AF" w14:textId="77777777" w:rsidR="00E30FA8" w:rsidRPr="0036265D" w:rsidRDefault="00E30FA8" w:rsidP="0093052C">
            <w:pPr>
              <w:rPr>
                <w:sz w:val="24"/>
                <w:szCs w:val="24"/>
              </w:rPr>
            </w:pPr>
            <w:r w:rsidRPr="0036265D">
              <w:rPr>
                <w:b/>
                <w:bCs/>
                <w:sz w:val="24"/>
                <w:szCs w:val="24"/>
              </w:rPr>
              <w:t>Autoridad responsable</w:t>
            </w:r>
          </w:p>
        </w:tc>
      </w:tr>
      <w:tr w:rsidR="00E30FA8" w:rsidRPr="0036265D" w14:paraId="77C82B34" w14:textId="77777777" w:rsidTr="0093052C">
        <w:trPr>
          <w:trHeight w:val="1289"/>
        </w:trPr>
        <w:tc>
          <w:tcPr>
            <w:tcW w:w="5954" w:type="dxa"/>
          </w:tcPr>
          <w:p w14:paraId="20233A75" w14:textId="77777777" w:rsidR="00E30FA8" w:rsidRPr="0036265D" w:rsidRDefault="00E30FA8" w:rsidP="0093052C">
            <w:pPr>
              <w:rPr>
                <w:sz w:val="24"/>
                <w:szCs w:val="24"/>
              </w:rPr>
            </w:pPr>
            <w:r w:rsidRPr="0036265D">
              <w:rPr>
                <w:sz w:val="24"/>
                <w:szCs w:val="24"/>
              </w:rPr>
              <w:t>Actividades</w:t>
            </w:r>
          </w:p>
        </w:tc>
        <w:tc>
          <w:tcPr>
            <w:tcW w:w="1559" w:type="dxa"/>
          </w:tcPr>
          <w:p w14:paraId="02865D6B" w14:textId="77777777" w:rsidR="00E30FA8" w:rsidRPr="0036265D" w:rsidRDefault="00E30FA8" w:rsidP="0093052C">
            <w:pPr>
              <w:rPr>
                <w:sz w:val="24"/>
                <w:szCs w:val="24"/>
              </w:rPr>
            </w:pPr>
            <w:r w:rsidRPr="0036265D">
              <w:rPr>
                <w:sz w:val="24"/>
                <w:szCs w:val="24"/>
              </w:rPr>
              <w:t>Programadas</w:t>
            </w:r>
          </w:p>
        </w:tc>
        <w:tc>
          <w:tcPr>
            <w:tcW w:w="284" w:type="dxa"/>
          </w:tcPr>
          <w:p w14:paraId="77BA8D36" w14:textId="77777777" w:rsidR="00E30FA8" w:rsidRPr="0036265D" w:rsidRDefault="00E30FA8" w:rsidP="0093052C">
            <w:pPr>
              <w:rPr>
                <w:sz w:val="24"/>
                <w:szCs w:val="24"/>
              </w:rPr>
            </w:pPr>
            <w:r w:rsidRPr="0036265D">
              <w:rPr>
                <w:sz w:val="24"/>
                <w:szCs w:val="24"/>
              </w:rPr>
              <w:t>Ene</w:t>
            </w:r>
          </w:p>
        </w:tc>
        <w:tc>
          <w:tcPr>
            <w:tcW w:w="283" w:type="dxa"/>
          </w:tcPr>
          <w:p w14:paraId="4AC84B6D" w14:textId="77777777" w:rsidR="00E30FA8" w:rsidRPr="0036265D" w:rsidRDefault="00E30FA8" w:rsidP="0093052C">
            <w:pPr>
              <w:rPr>
                <w:sz w:val="24"/>
                <w:szCs w:val="24"/>
              </w:rPr>
            </w:pPr>
            <w:r w:rsidRPr="0036265D">
              <w:rPr>
                <w:sz w:val="24"/>
                <w:szCs w:val="24"/>
              </w:rPr>
              <w:t>Feb</w:t>
            </w:r>
          </w:p>
        </w:tc>
        <w:tc>
          <w:tcPr>
            <w:tcW w:w="284" w:type="dxa"/>
          </w:tcPr>
          <w:p w14:paraId="01027A48" w14:textId="77777777" w:rsidR="00E30FA8" w:rsidRPr="0036265D" w:rsidRDefault="00E30FA8" w:rsidP="0093052C">
            <w:pPr>
              <w:rPr>
                <w:sz w:val="24"/>
                <w:szCs w:val="24"/>
              </w:rPr>
            </w:pPr>
            <w:r w:rsidRPr="0036265D">
              <w:rPr>
                <w:sz w:val="24"/>
                <w:szCs w:val="24"/>
              </w:rPr>
              <w:t>Mar</w:t>
            </w:r>
          </w:p>
        </w:tc>
        <w:tc>
          <w:tcPr>
            <w:tcW w:w="283" w:type="dxa"/>
          </w:tcPr>
          <w:p w14:paraId="5719BBED" w14:textId="77777777" w:rsidR="00E30FA8" w:rsidRPr="0036265D" w:rsidRDefault="00E30FA8" w:rsidP="0093052C">
            <w:pPr>
              <w:rPr>
                <w:sz w:val="24"/>
                <w:szCs w:val="24"/>
              </w:rPr>
            </w:pPr>
            <w:r w:rsidRPr="0036265D">
              <w:rPr>
                <w:sz w:val="24"/>
                <w:szCs w:val="24"/>
              </w:rPr>
              <w:t>Abr</w:t>
            </w:r>
          </w:p>
        </w:tc>
        <w:tc>
          <w:tcPr>
            <w:tcW w:w="284" w:type="dxa"/>
          </w:tcPr>
          <w:p w14:paraId="114B4D8A" w14:textId="77777777" w:rsidR="00E30FA8" w:rsidRPr="0036265D" w:rsidRDefault="00E30FA8" w:rsidP="0093052C">
            <w:pPr>
              <w:rPr>
                <w:sz w:val="24"/>
                <w:szCs w:val="24"/>
              </w:rPr>
            </w:pPr>
            <w:r w:rsidRPr="0036265D">
              <w:rPr>
                <w:sz w:val="24"/>
                <w:szCs w:val="24"/>
              </w:rPr>
              <w:t>May</w:t>
            </w:r>
          </w:p>
        </w:tc>
        <w:tc>
          <w:tcPr>
            <w:tcW w:w="283" w:type="dxa"/>
          </w:tcPr>
          <w:p w14:paraId="10EA6F4B" w14:textId="77777777" w:rsidR="00E30FA8" w:rsidRPr="0036265D" w:rsidRDefault="00E30FA8" w:rsidP="0093052C">
            <w:pPr>
              <w:rPr>
                <w:sz w:val="24"/>
                <w:szCs w:val="24"/>
              </w:rPr>
            </w:pPr>
            <w:r w:rsidRPr="0036265D">
              <w:rPr>
                <w:sz w:val="24"/>
                <w:szCs w:val="24"/>
              </w:rPr>
              <w:t>Jun</w:t>
            </w:r>
          </w:p>
        </w:tc>
        <w:tc>
          <w:tcPr>
            <w:tcW w:w="284" w:type="dxa"/>
          </w:tcPr>
          <w:p w14:paraId="0CBC40A7" w14:textId="77777777" w:rsidR="00E30FA8" w:rsidRPr="0036265D" w:rsidRDefault="00E30FA8" w:rsidP="0093052C">
            <w:pPr>
              <w:rPr>
                <w:sz w:val="24"/>
                <w:szCs w:val="24"/>
              </w:rPr>
            </w:pPr>
            <w:r w:rsidRPr="0036265D">
              <w:rPr>
                <w:sz w:val="24"/>
                <w:szCs w:val="24"/>
              </w:rPr>
              <w:t>Jul</w:t>
            </w:r>
          </w:p>
        </w:tc>
        <w:tc>
          <w:tcPr>
            <w:tcW w:w="283" w:type="dxa"/>
          </w:tcPr>
          <w:p w14:paraId="2D09072F" w14:textId="77777777" w:rsidR="00E30FA8" w:rsidRPr="0036265D" w:rsidRDefault="00E30FA8" w:rsidP="0093052C">
            <w:pPr>
              <w:rPr>
                <w:sz w:val="24"/>
                <w:szCs w:val="24"/>
              </w:rPr>
            </w:pPr>
            <w:r w:rsidRPr="0036265D">
              <w:rPr>
                <w:sz w:val="24"/>
                <w:szCs w:val="24"/>
              </w:rPr>
              <w:t>Ago</w:t>
            </w:r>
          </w:p>
        </w:tc>
        <w:tc>
          <w:tcPr>
            <w:tcW w:w="284" w:type="dxa"/>
          </w:tcPr>
          <w:p w14:paraId="4E65589C" w14:textId="77777777" w:rsidR="00E30FA8" w:rsidRPr="0036265D" w:rsidRDefault="00E30FA8" w:rsidP="0093052C">
            <w:pPr>
              <w:rPr>
                <w:sz w:val="24"/>
                <w:szCs w:val="24"/>
              </w:rPr>
            </w:pPr>
            <w:r w:rsidRPr="0036265D">
              <w:rPr>
                <w:sz w:val="24"/>
                <w:szCs w:val="24"/>
              </w:rPr>
              <w:t>Sept</w:t>
            </w:r>
          </w:p>
        </w:tc>
        <w:tc>
          <w:tcPr>
            <w:tcW w:w="283" w:type="dxa"/>
          </w:tcPr>
          <w:p w14:paraId="21053DE7" w14:textId="77777777" w:rsidR="00E30FA8" w:rsidRPr="0036265D" w:rsidRDefault="00E30FA8" w:rsidP="0093052C">
            <w:pPr>
              <w:rPr>
                <w:sz w:val="24"/>
                <w:szCs w:val="24"/>
              </w:rPr>
            </w:pPr>
            <w:r w:rsidRPr="0036265D">
              <w:rPr>
                <w:sz w:val="24"/>
                <w:szCs w:val="24"/>
              </w:rPr>
              <w:t>Oct</w:t>
            </w:r>
          </w:p>
        </w:tc>
        <w:tc>
          <w:tcPr>
            <w:tcW w:w="426" w:type="dxa"/>
          </w:tcPr>
          <w:p w14:paraId="6124899A" w14:textId="77777777" w:rsidR="00E30FA8" w:rsidRPr="0036265D" w:rsidRDefault="00E30FA8" w:rsidP="0093052C">
            <w:pPr>
              <w:rPr>
                <w:sz w:val="24"/>
                <w:szCs w:val="24"/>
              </w:rPr>
            </w:pPr>
            <w:r w:rsidRPr="0036265D">
              <w:rPr>
                <w:sz w:val="24"/>
                <w:szCs w:val="24"/>
              </w:rPr>
              <w:t>Nov</w:t>
            </w:r>
          </w:p>
        </w:tc>
        <w:tc>
          <w:tcPr>
            <w:tcW w:w="283" w:type="dxa"/>
          </w:tcPr>
          <w:p w14:paraId="51BFCC1C" w14:textId="77777777" w:rsidR="00E30FA8" w:rsidRPr="0036265D" w:rsidRDefault="00E30FA8" w:rsidP="0093052C">
            <w:pPr>
              <w:rPr>
                <w:sz w:val="24"/>
                <w:szCs w:val="24"/>
              </w:rPr>
            </w:pPr>
            <w:r w:rsidRPr="0036265D">
              <w:rPr>
                <w:sz w:val="24"/>
                <w:szCs w:val="24"/>
              </w:rPr>
              <w:t>Dic</w:t>
            </w:r>
          </w:p>
        </w:tc>
        <w:tc>
          <w:tcPr>
            <w:tcW w:w="851" w:type="dxa"/>
          </w:tcPr>
          <w:p w14:paraId="46062EFB" w14:textId="77777777" w:rsidR="00E30FA8" w:rsidRPr="0036265D" w:rsidRDefault="00E30FA8" w:rsidP="0093052C">
            <w:pPr>
              <w:rPr>
                <w:sz w:val="24"/>
                <w:szCs w:val="24"/>
              </w:rPr>
            </w:pPr>
            <w:r w:rsidRPr="0036265D">
              <w:rPr>
                <w:sz w:val="24"/>
                <w:szCs w:val="24"/>
              </w:rPr>
              <w:t>Verde</w:t>
            </w:r>
          </w:p>
        </w:tc>
        <w:tc>
          <w:tcPr>
            <w:tcW w:w="1134" w:type="dxa"/>
          </w:tcPr>
          <w:p w14:paraId="764520BB" w14:textId="77777777" w:rsidR="00E30FA8" w:rsidRPr="0036265D" w:rsidRDefault="00E30FA8" w:rsidP="0093052C">
            <w:pPr>
              <w:rPr>
                <w:sz w:val="24"/>
                <w:szCs w:val="24"/>
              </w:rPr>
            </w:pPr>
            <w:r w:rsidRPr="0036265D">
              <w:rPr>
                <w:sz w:val="24"/>
                <w:szCs w:val="24"/>
              </w:rPr>
              <w:t>Amarillo</w:t>
            </w:r>
          </w:p>
        </w:tc>
        <w:tc>
          <w:tcPr>
            <w:tcW w:w="708" w:type="dxa"/>
          </w:tcPr>
          <w:p w14:paraId="5505A60F" w14:textId="77777777" w:rsidR="00E30FA8" w:rsidRPr="0036265D" w:rsidRDefault="00E30FA8" w:rsidP="0093052C">
            <w:pPr>
              <w:rPr>
                <w:sz w:val="24"/>
                <w:szCs w:val="24"/>
              </w:rPr>
            </w:pPr>
            <w:r w:rsidRPr="0036265D">
              <w:rPr>
                <w:sz w:val="24"/>
                <w:szCs w:val="24"/>
              </w:rPr>
              <w:t>Rojo</w:t>
            </w:r>
          </w:p>
        </w:tc>
        <w:tc>
          <w:tcPr>
            <w:tcW w:w="3828" w:type="dxa"/>
          </w:tcPr>
          <w:p w14:paraId="54C07EAA" w14:textId="77777777" w:rsidR="00E30FA8" w:rsidRPr="0036265D" w:rsidRDefault="00E30FA8" w:rsidP="0093052C">
            <w:pPr>
              <w:rPr>
                <w:sz w:val="24"/>
                <w:szCs w:val="24"/>
              </w:rPr>
            </w:pPr>
          </w:p>
        </w:tc>
      </w:tr>
      <w:tr w:rsidR="00E30FA8" w:rsidRPr="0036265D" w14:paraId="312CA6D1" w14:textId="77777777" w:rsidTr="0093052C">
        <w:trPr>
          <w:trHeight w:val="304"/>
        </w:trPr>
        <w:tc>
          <w:tcPr>
            <w:tcW w:w="5954" w:type="dxa"/>
          </w:tcPr>
          <w:p w14:paraId="552E55DD" w14:textId="77777777" w:rsidR="00E30FA8" w:rsidRPr="00C63376" w:rsidRDefault="009D680A" w:rsidP="00C63376">
            <w:pPr>
              <w:rPr>
                <w:sz w:val="24"/>
                <w:szCs w:val="24"/>
              </w:rPr>
            </w:pPr>
            <w:r>
              <w:rPr>
                <w:sz w:val="24"/>
                <w:szCs w:val="24"/>
              </w:rPr>
              <w:t>Creación</w:t>
            </w:r>
            <w:r w:rsidR="00B4733B">
              <w:rPr>
                <w:sz w:val="24"/>
                <w:szCs w:val="24"/>
              </w:rPr>
              <w:t xml:space="preserve"> de contenidos audiovisuales diseño, edición de video y </w:t>
            </w:r>
            <w:r>
              <w:rPr>
                <w:sz w:val="24"/>
                <w:szCs w:val="24"/>
              </w:rPr>
              <w:t>fotografía</w:t>
            </w:r>
          </w:p>
        </w:tc>
        <w:tc>
          <w:tcPr>
            <w:tcW w:w="1559" w:type="dxa"/>
          </w:tcPr>
          <w:p w14:paraId="6DA0CF62" w14:textId="77777777" w:rsidR="00E30FA8" w:rsidRPr="0036265D" w:rsidRDefault="00B4733B" w:rsidP="0093052C">
            <w:pPr>
              <w:rPr>
                <w:sz w:val="24"/>
                <w:szCs w:val="24"/>
              </w:rPr>
            </w:pPr>
            <w:r>
              <w:rPr>
                <w:sz w:val="24"/>
                <w:szCs w:val="24"/>
              </w:rPr>
              <w:t>90%</w:t>
            </w:r>
          </w:p>
        </w:tc>
        <w:tc>
          <w:tcPr>
            <w:tcW w:w="284" w:type="dxa"/>
          </w:tcPr>
          <w:p w14:paraId="4D40C31C" w14:textId="77777777" w:rsidR="00E30FA8" w:rsidRPr="0036265D" w:rsidRDefault="00B4733B" w:rsidP="0093052C">
            <w:pPr>
              <w:rPr>
                <w:sz w:val="24"/>
                <w:szCs w:val="24"/>
              </w:rPr>
            </w:pPr>
            <w:r>
              <w:rPr>
                <w:sz w:val="24"/>
                <w:szCs w:val="24"/>
              </w:rPr>
              <w:t>x</w:t>
            </w:r>
          </w:p>
        </w:tc>
        <w:tc>
          <w:tcPr>
            <w:tcW w:w="283" w:type="dxa"/>
          </w:tcPr>
          <w:p w14:paraId="4889E136" w14:textId="77777777" w:rsidR="00E30FA8" w:rsidRPr="0036265D" w:rsidRDefault="00B4733B" w:rsidP="0093052C">
            <w:pPr>
              <w:rPr>
                <w:sz w:val="24"/>
                <w:szCs w:val="24"/>
              </w:rPr>
            </w:pPr>
            <w:r>
              <w:rPr>
                <w:sz w:val="24"/>
                <w:szCs w:val="24"/>
              </w:rPr>
              <w:t>x</w:t>
            </w:r>
          </w:p>
        </w:tc>
        <w:tc>
          <w:tcPr>
            <w:tcW w:w="284" w:type="dxa"/>
          </w:tcPr>
          <w:p w14:paraId="6C91BEDD" w14:textId="77777777" w:rsidR="00E30FA8" w:rsidRPr="0036265D" w:rsidRDefault="00B4733B" w:rsidP="0093052C">
            <w:pPr>
              <w:rPr>
                <w:sz w:val="24"/>
                <w:szCs w:val="24"/>
              </w:rPr>
            </w:pPr>
            <w:r>
              <w:rPr>
                <w:sz w:val="24"/>
                <w:szCs w:val="24"/>
              </w:rPr>
              <w:t>x</w:t>
            </w:r>
          </w:p>
        </w:tc>
        <w:tc>
          <w:tcPr>
            <w:tcW w:w="283" w:type="dxa"/>
          </w:tcPr>
          <w:p w14:paraId="2E5413DB" w14:textId="77777777" w:rsidR="00E30FA8" w:rsidRPr="0036265D" w:rsidRDefault="00B4733B" w:rsidP="0093052C">
            <w:pPr>
              <w:rPr>
                <w:sz w:val="24"/>
                <w:szCs w:val="24"/>
              </w:rPr>
            </w:pPr>
            <w:r>
              <w:rPr>
                <w:sz w:val="24"/>
                <w:szCs w:val="24"/>
              </w:rPr>
              <w:t>x</w:t>
            </w:r>
          </w:p>
        </w:tc>
        <w:tc>
          <w:tcPr>
            <w:tcW w:w="284" w:type="dxa"/>
          </w:tcPr>
          <w:p w14:paraId="6A8A7DDD" w14:textId="77777777" w:rsidR="00E30FA8" w:rsidRPr="0036265D" w:rsidRDefault="00B4733B" w:rsidP="0093052C">
            <w:pPr>
              <w:rPr>
                <w:sz w:val="24"/>
                <w:szCs w:val="24"/>
              </w:rPr>
            </w:pPr>
            <w:r>
              <w:rPr>
                <w:sz w:val="24"/>
                <w:szCs w:val="24"/>
              </w:rPr>
              <w:t>x</w:t>
            </w:r>
          </w:p>
        </w:tc>
        <w:tc>
          <w:tcPr>
            <w:tcW w:w="283" w:type="dxa"/>
          </w:tcPr>
          <w:p w14:paraId="5E0B8829" w14:textId="77777777" w:rsidR="00E30FA8" w:rsidRPr="0036265D" w:rsidRDefault="00B4733B" w:rsidP="0093052C">
            <w:pPr>
              <w:rPr>
                <w:sz w:val="24"/>
                <w:szCs w:val="24"/>
              </w:rPr>
            </w:pPr>
            <w:r>
              <w:rPr>
                <w:sz w:val="24"/>
                <w:szCs w:val="24"/>
              </w:rPr>
              <w:t>x</w:t>
            </w:r>
          </w:p>
        </w:tc>
        <w:tc>
          <w:tcPr>
            <w:tcW w:w="284" w:type="dxa"/>
          </w:tcPr>
          <w:p w14:paraId="7B7376EA" w14:textId="77777777" w:rsidR="00E30FA8" w:rsidRPr="0036265D" w:rsidRDefault="00B4733B" w:rsidP="0093052C">
            <w:pPr>
              <w:rPr>
                <w:sz w:val="24"/>
                <w:szCs w:val="24"/>
              </w:rPr>
            </w:pPr>
            <w:r>
              <w:rPr>
                <w:sz w:val="24"/>
                <w:szCs w:val="24"/>
              </w:rPr>
              <w:t>x</w:t>
            </w:r>
          </w:p>
        </w:tc>
        <w:tc>
          <w:tcPr>
            <w:tcW w:w="283" w:type="dxa"/>
          </w:tcPr>
          <w:p w14:paraId="17A5F00A" w14:textId="77777777" w:rsidR="00E30FA8" w:rsidRPr="0036265D" w:rsidRDefault="00B4733B" w:rsidP="0093052C">
            <w:pPr>
              <w:rPr>
                <w:sz w:val="24"/>
                <w:szCs w:val="24"/>
              </w:rPr>
            </w:pPr>
            <w:r>
              <w:rPr>
                <w:sz w:val="24"/>
                <w:szCs w:val="24"/>
              </w:rPr>
              <w:t>x</w:t>
            </w:r>
          </w:p>
        </w:tc>
        <w:tc>
          <w:tcPr>
            <w:tcW w:w="284" w:type="dxa"/>
          </w:tcPr>
          <w:p w14:paraId="53F65B04" w14:textId="77777777" w:rsidR="00E30FA8" w:rsidRPr="0036265D" w:rsidRDefault="00B4733B" w:rsidP="0093052C">
            <w:pPr>
              <w:rPr>
                <w:sz w:val="24"/>
                <w:szCs w:val="24"/>
              </w:rPr>
            </w:pPr>
            <w:r>
              <w:rPr>
                <w:sz w:val="24"/>
                <w:szCs w:val="24"/>
              </w:rPr>
              <w:t>x</w:t>
            </w:r>
          </w:p>
        </w:tc>
        <w:tc>
          <w:tcPr>
            <w:tcW w:w="283" w:type="dxa"/>
          </w:tcPr>
          <w:p w14:paraId="2D0E88D0" w14:textId="77777777" w:rsidR="00E30FA8" w:rsidRPr="0036265D" w:rsidRDefault="00B4733B" w:rsidP="0093052C">
            <w:pPr>
              <w:rPr>
                <w:sz w:val="24"/>
                <w:szCs w:val="24"/>
              </w:rPr>
            </w:pPr>
            <w:r>
              <w:rPr>
                <w:sz w:val="24"/>
                <w:szCs w:val="24"/>
              </w:rPr>
              <w:t>x</w:t>
            </w:r>
          </w:p>
        </w:tc>
        <w:tc>
          <w:tcPr>
            <w:tcW w:w="426" w:type="dxa"/>
          </w:tcPr>
          <w:p w14:paraId="21A35DAB" w14:textId="77777777" w:rsidR="00E30FA8" w:rsidRPr="0036265D" w:rsidRDefault="00B4733B" w:rsidP="0093052C">
            <w:pPr>
              <w:rPr>
                <w:sz w:val="24"/>
                <w:szCs w:val="24"/>
              </w:rPr>
            </w:pPr>
            <w:r>
              <w:rPr>
                <w:sz w:val="24"/>
                <w:szCs w:val="24"/>
              </w:rPr>
              <w:t>x</w:t>
            </w:r>
          </w:p>
        </w:tc>
        <w:tc>
          <w:tcPr>
            <w:tcW w:w="283" w:type="dxa"/>
          </w:tcPr>
          <w:p w14:paraId="134D3540" w14:textId="77777777" w:rsidR="00E30FA8" w:rsidRPr="0036265D" w:rsidRDefault="00B4733B" w:rsidP="0093052C">
            <w:pPr>
              <w:rPr>
                <w:sz w:val="24"/>
                <w:szCs w:val="24"/>
              </w:rPr>
            </w:pPr>
            <w:r>
              <w:rPr>
                <w:sz w:val="24"/>
                <w:szCs w:val="24"/>
              </w:rPr>
              <w:t>x</w:t>
            </w:r>
          </w:p>
        </w:tc>
        <w:tc>
          <w:tcPr>
            <w:tcW w:w="851" w:type="dxa"/>
          </w:tcPr>
          <w:p w14:paraId="1400A0B5" w14:textId="77777777" w:rsidR="00E30FA8" w:rsidRPr="0036265D" w:rsidRDefault="00E30FA8" w:rsidP="0093052C">
            <w:pPr>
              <w:rPr>
                <w:sz w:val="24"/>
                <w:szCs w:val="24"/>
              </w:rPr>
            </w:pPr>
          </w:p>
        </w:tc>
        <w:tc>
          <w:tcPr>
            <w:tcW w:w="1134" w:type="dxa"/>
          </w:tcPr>
          <w:p w14:paraId="77220C07" w14:textId="77777777" w:rsidR="00E30FA8" w:rsidRPr="0036265D" w:rsidRDefault="00E30FA8" w:rsidP="0093052C">
            <w:pPr>
              <w:rPr>
                <w:sz w:val="24"/>
                <w:szCs w:val="24"/>
              </w:rPr>
            </w:pPr>
          </w:p>
        </w:tc>
        <w:tc>
          <w:tcPr>
            <w:tcW w:w="708" w:type="dxa"/>
          </w:tcPr>
          <w:p w14:paraId="7034654C" w14:textId="77777777" w:rsidR="00E30FA8" w:rsidRPr="0036265D" w:rsidRDefault="00E30FA8" w:rsidP="0093052C">
            <w:pPr>
              <w:rPr>
                <w:sz w:val="24"/>
                <w:szCs w:val="24"/>
              </w:rPr>
            </w:pPr>
          </w:p>
        </w:tc>
        <w:tc>
          <w:tcPr>
            <w:tcW w:w="3828" w:type="dxa"/>
          </w:tcPr>
          <w:p w14:paraId="251EFF16" w14:textId="1D6E1051" w:rsidR="00E30FA8" w:rsidRPr="0036265D" w:rsidRDefault="00B4733B" w:rsidP="0093052C">
            <w:pPr>
              <w:rPr>
                <w:sz w:val="24"/>
                <w:szCs w:val="24"/>
              </w:rPr>
            </w:pPr>
            <w:r>
              <w:rPr>
                <w:sz w:val="24"/>
                <w:szCs w:val="24"/>
              </w:rPr>
              <w:t>Pedro Pa</w:t>
            </w:r>
            <w:r w:rsidR="00794335">
              <w:rPr>
                <w:sz w:val="24"/>
                <w:szCs w:val="24"/>
              </w:rPr>
              <w:t>ú</w:t>
            </w:r>
            <w:r>
              <w:rPr>
                <w:sz w:val="24"/>
                <w:szCs w:val="24"/>
              </w:rPr>
              <w:t xml:space="preserve">l Edmundo Castillo Gómez </w:t>
            </w:r>
          </w:p>
        </w:tc>
      </w:tr>
      <w:tr w:rsidR="00E30FA8" w:rsidRPr="0036265D" w14:paraId="11FEEED4" w14:textId="77777777" w:rsidTr="0093052C">
        <w:trPr>
          <w:trHeight w:val="322"/>
        </w:trPr>
        <w:tc>
          <w:tcPr>
            <w:tcW w:w="5954" w:type="dxa"/>
          </w:tcPr>
          <w:p w14:paraId="19085FC4" w14:textId="77777777" w:rsidR="00E30FA8" w:rsidRPr="00C63376" w:rsidRDefault="009D680A" w:rsidP="00B4733B">
            <w:pPr>
              <w:tabs>
                <w:tab w:val="left" w:pos="1905"/>
              </w:tabs>
              <w:rPr>
                <w:sz w:val="24"/>
                <w:szCs w:val="24"/>
              </w:rPr>
            </w:pPr>
            <w:r>
              <w:rPr>
                <w:sz w:val="24"/>
                <w:szCs w:val="24"/>
              </w:rPr>
              <w:t>Administración</w:t>
            </w:r>
            <w:r w:rsidR="00B4733B">
              <w:rPr>
                <w:sz w:val="24"/>
                <w:szCs w:val="24"/>
              </w:rPr>
              <w:t xml:space="preserve"> del contenido de las redes sociales</w:t>
            </w:r>
          </w:p>
        </w:tc>
        <w:tc>
          <w:tcPr>
            <w:tcW w:w="1559" w:type="dxa"/>
          </w:tcPr>
          <w:p w14:paraId="714EB2C0" w14:textId="77777777" w:rsidR="00E30FA8" w:rsidRPr="0036265D" w:rsidRDefault="00B4733B" w:rsidP="0093052C">
            <w:pPr>
              <w:rPr>
                <w:sz w:val="24"/>
                <w:szCs w:val="24"/>
              </w:rPr>
            </w:pPr>
            <w:r>
              <w:rPr>
                <w:sz w:val="24"/>
                <w:szCs w:val="24"/>
              </w:rPr>
              <w:t>90%</w:t>
            </w:r>
          </w:p>
        </w:tc>
        <w:tc>
          <w:tcPr>
            <w:tcW w:w="284" w:type="dxa"/>
          </w:tcPr>
          <w:p w14:paraId="732C53B4" w14:textId="77777777" w:rsidR="00E30FA8" w:rsidRPr="0036265D" w:rsidRDefault="00B4733B" w:rsidP="0093052C">
            <w:pPr>
              <w:rPr>
                <w:sz w:val="24"/>
                <w:szCs w:val="24"/>
              </w:rPr>
            </w:pPr>
            <w:r>
              <w:rPr>
                <w:sz w:val="24"/>
                <w:szCs w:val="24"/>
              </w:rPr>
              <w:t>x</w:t>
            </w:r>
          </w:p>
        </w:tc>
        <w:tc>
          <w:tcPr>
            <w:tcW w:w="283" w:type="dxa"/>
          </w:tcPr>
          <w:p w14:paraId="06940639" w14:textId="77777777" w:rsidR="00E30FA8" w:rsidRPr="0036265D" w:rsidRDefault="00B4733B" w:rsidP="0093052C">
            <w:pPr>
              <w:rPr>
                <w:sz w:val="24"/>
                <w:szCs w:val="24"/>
              </w:rPr>
            </w:pPr>
            <w:r>
              <w:rPr>
                <w:sz w:val="24"/>
                <w:szCs w:val="24"/>
              </w:rPr>
              <w:t>x</w:t>
            </w:r>
          </w:p>
        </w:tc>
        <w:tc>
          <w:tcPr>
            <w:tcW w:w="284" w:type="dxa"/>
          </w:tcPr>
          <w:p w14:paraId="77BF667C" w14:textId="77777777" w:rsidR="00E30FA8" w:rsidRPr="0036265D" w:rsidRDefault="00B4733B" w:rsidP="0093052C">
            <w:pPr>
              <w:rPr>
                <w:sz w:val="24"/>
                <w:szCs w:val="24"/>
              </w:rPr>
            </w:pPr>
            <w:r>
              <w:rPr>
                <w:sz w:val="24"/>
                <w:szCs w:val="24"/>
              </w:rPr>
              <w:t>x</w:t>
            </w:r>
          </w:p>
        </w:tc>
        <w:tc>
          <w:tcPr>
            <w:tcW w:w="283" w:type="dxa"/>
          </w:tcPr>
          <w:p w14:paraId="04CBA294" w14:textId="77777777" w:rsidR="00E30FA8" w:rsidRPr="0036265D" w:rsidRDefault="00B4733B" w:rsidP="0093052C">
            <w:pPr>
              <w:rPr>
                <w:sz w:val="24"/>
                <w:szCs w:val="24"/>
              </w:rPr>
            </w:pPr>
            <w:r>
              <w:rPr>
                <w:sz w:val="24"/>
                <w:szCs w:val="24"/>
              </w:rPr>
              <w:t>x</w:t>
            </w:r>
          </w:p>
        </w:tc>
        <w:tc>
          <w:tcPr>
            <w:tcW w:w="284" w:type="dxa"/>
          </w:tcPr>
          <w:p w14:paraId="1328C13D" w14:textId="77777777" w:rsidR="00E30FA8" w:rsidRPr="0036265D" w:rsidRDefault="00B4733B" w:rsidP="0093052C">
            <w:pPr>
              <w:rPr>
                <w:sz w:val="24"/>
                <w:szCs w:val="24"/>
              </w:rPr>
            </w:pPr>
            <w:r>
              <w:rPr>
                <w:sz w:val="24"/>
                <w:szCs w:val="24"/>
              </w:rPr>
              <w:t>x</w:t>
            </w:r>
          </w:p>
        </w:tc>
        <w:tc>
          <w:tcPr>
            <w:tcW w:w="283" w:type="dxa"/>
          </w:tcPr>
          <w:p w14:paraId="1D8A00DA" w14:textId="77777777" w:rsidR="00E30FA8" w:rsidRPr="0036265D" w:rsidRDefault="00B4733B" w:rsidP="0093052C">
            <w:pPr>
              <w:rPr>
                <w:sz w:val="24"/>
                <w:szCs w:val="24"/>
              </w:rPr>
            </w:pPr>
            <w:r>
              <w:rPr>
                <w:sz w:val="24"/>
                <w:szCs w:val="24"/>
              </w:rPr>
              <w:t>x</w:t>
            </w:r>
          </w:p>
        </w:tc>
        <w:tc>
          <w:tcPr>
            <w:tcW w:w="284" w:type="dxa"/>
          </w:tcPr>
          <w:p w14:paraId="524F6DCE" w14:textId="77777777" w:rsidR="00E30FA8" w:rsidRPr="0036265D" w:rsidRDefault="00B4733B" w:rsidP="0093052C">
            <w:pPr>
              <w:rPr>
                <w:sz w:val="24"/>
                <w:szCs w:val="24"/>
              </w:rPr>
            </w:pPr>
            <w:r>
              <w:rPr>
                <w:sz w:val="24"/>
                <w:szCs w:val="24"/>
              </w:rPr>
              <w:t>x</w:t>
            </w:r>
          </w:p>
        </w:tc>
        <w:tc>
          <w:tcPr>
            <w:tcW w:w="283" w:type="dxa"/>
          </w:tcPr>
          <w:p w14:paraId="4C346408" w14:textId="77777777" w:rsidR="00E30FA8" w:rsidRPr="0036265D" w:rsidRDefault="00B4733B" w:rsidP="0093052C">
            <w:pPr>
              <w:rPr>
                <w:sz w:val="24"/>
                <w:szCs w:val="24"/>
              </w:rPr>
            </w:pPr>
            <w:r>
              <w:rPr>
                <w:sz w:val="24"/>
                <w:szCs w:val="24"/>
              </w:rPr>
              <w:t>x</w:t>
            </w:r>
          </w:p>
        </w:tc>
        <w:tc>
          <w:tcPr>
            <w:tcW w:w="284" w:type="dxa"/>
          </w:tcPr>
          <w:p w14:paraId="10EE6BD6" w14:textId="77777777" w:rsidR="00E30FA8" w:rsidRPr="0036265D" w:rsidRDefault="00B4733B" w:rsidP="0093052C">
            <w:pPr>
              <w:rPr>
                <w:sz w:val="24"/>
                <w:szCs w:val="24"/>
              </w:rPr>
            </w:pPr>
            <w:r>
              <w:rPr>
                <w:sz w:val="24"/>
                <w:szCs w:val="24"/>
              </w:rPr>
              <w:t>x</w:t>
            </w:r>
          </w:p>
        </w:tc>
        <w:tc>
          <w:tcPr>
            <w:tcW w:w="283" w:type="dxa"/>
          </w:tcPr>
          <w:p w14:paraId="25ABBDEC" w14:textId="77777777" w:rsidR="00E30FA8" w:rsidRPr="0036265D" w:rsidRDefault="00B4733B" w:rsidP="0093052C">
            <w:pPr>
              <w:rPr>
                <w:sz w:val="24"/>
                <w:szCs w:val="24"/>
              </w:rPr>
            </w:pPr>
            <w:r>
              <w:rPr>
                <w:sz w:val="24"/>
                <w:szCs w:val="24"/>
              </w:rPr>
              <w:t>x</w:t>
            </w:r>
          </w:p>
        </w:tc>
        <w:tc>
          <w:tcPr>
            <w:tcW w:w="426" w:type="dxa"/>
          </w:tcPr>
          <w:p w14:paraId="48A1BDA8" w14:textId="77777777" w:rsidR="00E30FA8" w:rsidRPr="0036265D" w:rsidRDefault="00B4733B" w:rsidP="0093052C">
            <w:pPr>
              <w:rPr>
                <w:sz w:val="24"/>
                <w:szCs w:val="24"/>
              </w:rPr>
            </w:pPr>
            <w:r>
              <w:rPr>
                <w:sz w:val="24"/>
                <w:szCs w:val="24"/>
              </w:rPr>
              <w:t>x</w:t>
            </w:r>
          </w:p>
        </w:tc>
        <w:tc>
          <w:tcPr>
            <w:tcW w:w="283" w:type="dxa"/>
          </w:tcPr>
          <w:p w14:paraId="7FF5B556" w14:textId="77777777" w:rsidR="00E30FA8" w:rsidRPr="0036265D" w:rsidRDefault="00B4733B" w:rsidP="0093052C">
            <w:pPr>
              <w:rPr>
                <w:sz w:val="24"/>
                <w:szCs w:val="24"/>
              </w:rPr>
            </w:pPr>
            <w:r>
              <w:rPr>
                <w:sz w:val="24"/>
                <w:szCs w:val="24"/>
              </w:rPr>
              <w:t>x</w:t>
            </w:r>
          </w:p>
        </w:tc>
        <w:tc>
          <w:tcPr>
            <w:tcW w:w="851" w:type="dxa"/>
          </w:tcPr>
          <w:p w14:paraId="103AA63F" w14:textId="77777777" w:rsidR="00E30FA8" w:rsidRPr="0036265D" w:rsidRDefault="00E30FA8" w:rsidP="0093052C">
            <w:pPr>
              <w:rPr>
                <w:sz w:val="24"/>
                <w:szCs w:val="24"/>
              </w:rPr>
            </w:pPr>
          </w:p>
        </w:tc>
        <w:tc>
          <w:tcPr>
            <w:tcW w:w="1134" w:type="dxa"/>
          </w:tcPr>
          <w:p w14:paraId="3508780F" w14:textId="77777777" w:rsidR="00E30FA8" w:rsidRPr="0036265D" w:rsidRDefault="00E30FA8" w:rsidP="0093052C">
            <w:pPr>
              <w:rPr>
                <w:sz w:val="24"/>
                <w:szCs w:val="24"/>
              </w:rPr>
            </w:pPr>
          </w:p>
        </w:tc>
        <w:tc>
          <w:tcPr>
            <w:tcW w:w="708" w:type="dxa"/>
          </w:tcPr>
          <w:p w14:paraId="20F2A1A1" w14:textId="77777777" w:rsidR="00E30FA8" w:rsidRPr="0036265D" w:rsidRDefault="00E30FA8" w:rsidP="0093052C">
            <w:pPr>
              <w:rPr>
                <w:sz w:val="24"/>
                <w:szCs w:val="24"/>
              </w:rPr>
            </w:pPr>
          </w:p>
        </w:tc>
        <w:tc>
          <w:tcPr>
            <w:tcW w:w="3828" w:type="dxa"/>
          </w:tcPr>
          <w:p w14:paraId="172F7096" w14:textId="41C448E1" w:rsidR="00E30FA8" w:rsidRPr="0036265D" w:rsidRDefault="00794335" w:rsidP="0093052C">
            <w:pPr>
              <w:rPr>
                <w:sz w:val="24"/>
                <w:szCs w:val="24"/>
              </w:rPr>
            </w:pPr>
            <w:r>
              <w:rPr>
                <w:sz w:val="24"/>
                <w:szCs w:val="24"/>
              </w:rPr>
              <w:t>Pedro Paúl Edmundo Castillo Gómez</w:t>
            </w:r>
          </w:p>
        </w:tc>
      </w:tr>
      <w:tr w:rsidR="009D680A" w:rsidRPr="0036265D" w14:paraId="557FB8F8" w14:textId="77777777" w:rsidTr="009D680A">
        <w:trPr>
          <w:trHeight w:val="308"/>
        </w:trPr>
        <w:tc>
          <w:tcPr>
            <w:tcW w:w="5954" w:type="dxa"/>
          </w:tcPr>
          <w:p w14:paraId="7C1D07AA" w14:textId="77777777" w:rsidR="009D680A" w:rsidRDefault="009D680A" w:rsidP="0093052C">
            <w:pPr>
              <w:rPr>
                <w:sz w:val="24"/>
                <w:szCs w:val="24"/>
              </w:rPr>
            </w:pPr>
            <w:r>
              <w:rPr>
                <w:sz w:val="24"/>
                <w:szCs w:val="24"/>
              </w:rPr>
              <w:t>Cobertura de eventos programados de presidencia</w:t>
            </w:r>
          </w:p>
        </w:tc>
        <w:tc>
          <w:tcPr>
            <w:tcW w:w="1559" w:type="dxa"/>
          </w:tcPr>
          <w:p w14:paraId="00BBFDFF" w14:textId="77777777" w:rsidR="009D680A" w:rsidRDefault="009D680A" w:rsidP="0093052C">
            <w:pPr>
              <w:rPr>
                <w:sz w:val="24"/>
                <w:szCs w:val="24"/>
              </w:rPr>
            </w:pPr>
            <w:r>
              <w:rPr>
                <w:sz w:val="24"/>
                <w:szCs w:val="24"/>
              </w:rPr>
              <w:t>90%</w:t>
            </w:r>
          </w:p>
        </w:tc>
        <w:tc>
          <w:tcPr>
            <w:tcW w:w="284" w:type="dxa"/>
          </w:tcPr>
          <w:p w14:paraId="470BCF37" w14:textId="77777777" w:rsidR="009D680A" w:rsidRPr="0036265D" w:rsidRDefault="009D680A" w:rsidP="0093052C">
            <w:pPr>
              <w:rPr>
                <w:sz w:val="24"/>
                <w:szCs w:val="24"/>
              </w:rPr>
            </w:pPr>
            <w:r>
              <w:rPr>
                <w:sz w:val="24"/>
                <w:szCs w:val="24"/>
              </w:rPr>
              <w:t>x</w:t>
            </w:r>
          </w:p>
        </w:tc>
        <w:tc>
          <w:tcPr>
            <w:tcW w:w="283" w:type="dxa"/>
          </w:tcPr>
          <w:p w14:paraId="2B1957EF" w14:textId="77777777" w:rsidR="009D680A" w:rsidRPr="0036265D" w:rsidRDefault="009D680A" w:rsidP="0093052C">
            <w:pPr>
              <w:rPr>
                <w:sz w:val="24"/>
                <w:szCs w:val="24"/>
              </w:rPr>
            </w:pPr>
            <w:r>
              <w:rPr>
                <w:sz w:val="24"/>
                <w:szCs w:val="24"/>
              </w:rPr>
              <w:t>x</w:t>
            </w:r>
          </w:p>
        </w:tc>
        <w:tc>
          <w:tcPr>
            <w:tcW w:w="284" w:type="dxa"/>
          </w:tcPr>
          <w:p w14:paraId="064F40CC" w14:textId="77777777" w:rsidR="009D680A" w:rsidRPr="0036265D" w:rsidRDefault="009D680A" w:rsidP="0093052C">
            <w:pPr>
              <w:rPr>
                <w:sz w:val="24"/>
                <w:szCs w:val="24"/>
              </w:rPr>
            </w:pPr>
            <w:r>
              <w:rPr>
                <w:sz w:val="24"/>
                <w:szCs w:val="24"/>
              </w:rPr>
              <w:t>x</w:t>
            </w:r>
          </w:p>
        </w:tc>
        <w:tc>
          <w:tcPr>
            <w:tcW w:w="283" w:type="dxa"/>
          </w:tcPr>
          <w:p w14:paraId="297584D6" w14:textId="77777777" w:rsidR="009D680A" w:rsidRPr="0036265D" w:rsidRDefault="009D680A" w:rsidP="0093052C">
            <w:pPr>
              <w:rPr>
                <w:sz w:val="24"/>
                <w:szCs w:val="24"/>
              </w:rPr>
            </w:pPr>
            <w:r>
              <w:rPr>
                <w:sz w:val="24"/>
                <w:szCs w:val="24"/>
              </w:rPr>
              <w:t>x</w:t>
            </w:r>
          </w:p>
        </w:tc>
        <w:tc>
          <w:tcPr>
            <w:tcW w:w="284" w:type="dxa"/>
          </w:tcPr>
          <w:p w14:paraId="1C75DE76" w14:textId="77777777" w:rsidR="009D680A" w:rsidRPr="0036265D" w:rsidRDefault="009D680A" w:rsidP="0093052C">
            <w:pPr>
              <w:rPr>
                <w:sz w:val="24"/>
                <w:szCs w:val="24"/>
              </w:rPr>
            </w:pPr>
            <w:r>
              <w:rPr>
                <w:sz w:val="24"/>
                <w:szCs w:val="24"/>
              </w:rPr>
              <w:t>x</w:t>
            </w:r>
          </w:p>
        </w:tc>
        <w:tc>
          <w:tcPr>
            <w:tcW w:w="283" w:type="dxa"/>
          </w:tcPr>
          <w:p w14:paraId="70E40ABD" w14:textId="77777777" w:rsidR="009D680A" w:rsidRPr="0036265D" w:rsidRDefault="009D680A" w:rsidP="0093052C">
            <w:pPr>
              <w:rPr>
                <w:sz w:val="24"/>
                <w:szCs w:val="24"/>
              </w:rPr>
            </w:pPr>
            <w:r>
              <w:rPr>
                <w:sz w:val="24"/>
                <w:szCs w:val="24"/>
              </w:rPr>
              <w:t>x</w:t>
            </w:r>
          </w:p>
        </w:tc>
        <w:tc>
          <w:tcPr>
            <w:tcW w:w="284" w:type="dxa"/>
          </w:tcPr>
          <w:p w14:paraId="777CE580" w14:textId="77777777" w:rsidR="009D680A" w:rsidRPr="0036265D" w:rsidRDefault="009D680A" w:rsidP="0093052C">
            <w:pPr>
              <w:rPr>
                <w:sz w:val="24"/>
                <w:szCs w:val="24"/>
              </w:rPr>
            </w:pPr>
            <w:r>
              <w:rPr>
                <w:sz w:val="24"/>
                <w:szCs w:val="24"/>
              </w:rPr>
              <w:t>x</w:t>
            </w:r>
          </w:p>
        </w:tc>
        <w:tc>
          <w:tcPr>
            <w:tcW w:w="283" w:type="dxa"/>
          </w:tcPr>
          <w:p w14:paraId="0D7D4E9F" w14:textId="77777777" w:rsidR="009D680A" w:rsidRPr="0036265D" w:rsidRDefault="009D680A" w:rsidP="0093052C">
            <w:pPr>
              <w:rPr>
                <w:sz w:val="24"/>
                <w:szCs w:val="24"/>
              </w:rPr>
            </w:pPr>
            <w:r>
              <w:rPr>
                <w:sz w:val="24"/>
                <w:szCs w:val="24"/>
              </w:rPr>
              <w:t>x</w:t>
            </w:r>
          </w:p>
        </w:tc>
        <w:tc>
          <w:tcPr>
            <w:tcW w:w="284" w:type="dxa"/>
          </w:tcPr>
          <w:p w14:paraId="1B3DEBA0" w14:textId="77777777" w:rsidR="009D680A" w:rsidRPr="0036265D" w:rsidRDefault="009D680A" w:rsidP="0093052C">
            <w:pPr>
              <w:rPr>
                <w:sz w:val="24"/>
                <w:szCs w:val="24"/>
              </w:rPr>
            </w:pPr>
            <w:r>
              <w:rPr>
                <w:sz w:val="24"/>
                <w:szCs w:val="24"/>
              </w:rPr>
              <w:t>x</w:t>
            </w:r>
          </w:p>
        </w:tc>
        <w:tc>
          <w:tcPr>
            <w:tcW w:w="283" w:type="dxa"/>
          </w:tcPr>
          <w:p w14:paraId="31852601" w14:textId="77777777" w:rsidR="009D680A" w:rsidRPr="0036265D" w:rsidRDefault="009D680A" w:rsidP="0093052C">
            <w:pPr>
              <w:rPr>
                <w:sz w:val="24"/>
                <w:szCs w:val="24"/>
              </w:rPr>
            </w:pPr>
            <w:r>
              <w:rPr>
                <w:sz w:val="24"/>
                <w:szCs w:val="24"/>
              </w:rPr>
              <w:t>x</w:t>
            </w:r>
          </w:p>
        </w:tc>
        <w:tc>
          <w:tcPr>
            <w:tcW w:w="426" w:type="dxa"/>
          </w:tcPr>
          <w:p w14:paraId="5C0FB5C6" w14:textId="77777777" w:rsidR="009D680A" w:rsidRPr="0036265D" w:rsidRDefault="009D680A" w:rsidP="0093052C">
            <w:pPr>
              <w:rPr>
                <w:sz w:val="24"/>
                <w:szCs w:val="24"/>
              </w:rPr>
            </w:pPr>
            <w:r>
              <w:rPr>
                <w:sz w:val="24"/>
                <w:szCs w:val="24"/>
              </w:rPr>
              <w:t>x</w:t>
            </w:r>
          </w:p>
        </w:tc>
        <w:tc>
          <w:tcPr>
            <w:tcW w:w="283" w:type="dxa"/>
          </w:tcPr>
          <w:p w14:paraId="61BD5CB9" w14:textId="77777777" w:rsidR="009D680A" w:rsidRPr="0036265D" w:rsidRDefault="009D680A" w:rsidP="0093052C">
            <w:pPr>
              <w:rPr>
                <w:sz w:val="24"/>
                <w:szCs w:val="24"/>
              </w:rPr>
            </w:pPr>
            <w:r>
              <w:rPr>
                <w:sz w:val="24"/>
                <w:szCs w:val="24"/>
              </w:rPr>
              <w:t>x</w:t>
            </w:r>
          </w:p>
        </w:tc>
        <w:tc>
          <w:tcPr>
            <w:tcW w:w="851" w:type="dxa"/>
          </w:tcPr>
          <w:p w14:paraId="389AFF59" w14:textId="77777777" w:rsidR="009D680A" w:rsidRPr="0036265D" w:rsidRDefault="009D680A" w:rsidP="0093052C">
            <w:pPr>
              <w:rPr>
                <w:sz w:val="24"/>
                <w:szCs w:val="24"/>
              </w:rPr>
            </w:pPr>
          </w:p>
        </w:tc>
        <w:tc>
          <w:tcPr>
            <w:tcW w:w="1134" w:type="dxa"/>
          </w:tcPr>
          <w:p w14:paraId="2D42C084" w14:textId="77777777" w:rsidR="009D680A" w:rsidRPr="0036265D" w:rsidRDefault="009D680A" w:rsidP="0093052C">
            <w:pPr>
              <w:rPr>
                <w:sz w:val="24"/>
                <w:szCs w:val="24"/>
              </w:rPr>
            </w:pPr>
          </w:p>
        </w:tc>
        <w:tc>
          <w:tcPr>
            <w:tcW w:w="708" w:type="dxa"/>
          </w:tcPr>
          <w:p w14:paraId="74E050DB" w14:textId="77777777" w:rsidR="009D680A" w:rsidRPr="0036265D" w:rsidRDefault="009D680A" w:rsidP="0093052C">
            <w:pPr>
              <w:rPr>
                <w:sz w:val="24"/>
                <w:szCs w:val="24"/>
              </w:rPr>
            </w:pPr>
          </w:p>
        </w:tc>
        <w:tc>
          <w:tcPr>
            <w:tcW w:w="3828" w:type="dxa"/>
          </w:tcPr>
          <w:p w14:paraId="5C8AD7A5" w14:textId="7372DD7F" w:rsidR="009D680A" w:rsidRPr="0036265D" w:rsidRDefault="00794335" w:rsidP="0093052C">
            <w:pPr>
              <w:rPr>
                <w:sz w:val="24"/>
                <w:szCs w:val="24"/>
              </w:rPr>
            </w:pPr>
            <w:r>
              <w:rPr>
                <w:sz w:val="24"/>
                <w:szCs w:val="24"/>
              </w:rPr>
              <w:t>Pedro Paúl Edmundo Castillo Gómez</w:t>
            </w:r>
          </w:p>
        </w:tc>
      </w:tr>
      <w:tr w:rsidR="009D680A" w:rsidRPr="0036265D" w14:paraId="3A140880" w14:textId="77777777" w:rsidTr="009D680A">
        <w:trPr>
          <w:trHeight w:val="308"/>
        </w:trPr>
        <w:tc>
          <w:tcPr>
            <w:tcW w:w="5954" w:type="dxa"/>
          </w:tcPr>
          <w:p w14:paraId="1FE7EEBE" w14:textId="77777777" w:rsidR="009D680A" w:rsidRDefault="009D680A" w:rsidP="0093052C">
            <w:pPr>
              <w:rPr>
                <w:sz w:val="24"/>
                <w:szCs w:val="24"/>
              </w:rPr>
            </w:pPr>
            <w:r>
              <w:rPr>
                <w:sz w:val="24"/>
                <w:szCs w:val="24"/>
              </w:rPr>
              <w:t>Proyectos estratégicos de comunicación de las dependencias de municipio.</w:t>
            </w:r>
          </w:p>
        </w:tc>
        <w:tc>
          <w:tcPr>
            <w:tcW w:w="1559" w:type="dxa"/>
          </w:tcPr>
          <w:p w14:paraId="1FBEB10A" w14:textId="77777777" w:rsidR="009D680A" w:rsidRDefault="009D680A" w:rsidP="0093052C">
            <w:pPr>
              <w:rPr>
                <w:sz w:val="24"/>
                <w:szCs w:val="24"/>
              </w:rPr>
            </w:pPr>
            <w:r>
              <w:rPr>
                <w:sz w:val="24"/>
                <w:szCs w:val="24"/>
              </w:rPr>
              <w:t>90%</w:t>
            </w:r>
          </w:p>
        </w:tc>
        <w:tc>
          <w:tcPr>
            <w:tcW w:w="284" w:type="dxa"/>
          </w:tcPr>
          <w:p w14:paraId="719A8114" w14:textId="77777777" w:rsidR="009D680A" w:rsidRPr="0036265D" w:rsidRDefault="009D680A" w:rsidP="0093052C">
            <w:pPr>
              <w:rPr>
                <w:sz w:val="24"/>
                <w:szCs w:val="24"/>
              </w:rPr>
            </w:pPr>
            <w:r>
              <w:rPr>
                <w:sz w:val="24"/>
                <w:szCs w:val="24"/>
              </w:rPr>
              <w:t>x</w:t>
            </w:r>
          </w:p>
        </w:tc>
        <w:tc>
          <w:tcPr>
            <w:tcW w:w="283" w:type="dxa"/>
          </w:tcPr>
          <w:p w14:paraId="4F56E229" w14:textId="77777777" w:rsidR="009D680A" w:rsidRPr="0036265D" w:rsidRDefault="009D680A" w:rsidP="0093052C">
            <w:pPr>
              <w:rPr>
                <w:sz w:val="24"/>
                <w:szCs w:val="24"/>
              </w:rPr>
            </w:pPr>
            <w:r>
              <w:rPr>
                <w:sz w:val="24"/>
                <w:szCs w:val="24"/>
              </w:rPr>
              <w:t>x</w:t>
            </w:r>
          </w:p>
        </w:tc>
        <w:tc>
          <w:tcPr>
            <w:tcW w:w="284" w:type="dxa"/>
          </w:tcPr>
          <w:p w14:paraId="532F2F83" w14:textId="77777777" w:rsidR="009D680A" w:rsidRPr="0036265D" w:rsidRDefault="009D680A" w:rsidP="0093052C">
            <w:pPr>
              <w:rPr>
                <w:sz w:val="24"/>
                <w:szCs w:val="24"/>
              </w:rPr>
            </w:pPr>
            <w:r>
              <w:rPr>
                <w:sz w:val="24"/>
                <w:szCs w:val="24"/>
              </w:rPr>
              <w:t>x</w:t>
            </w:r>
          </w:p>
        </w:tc>
        <w:tc>
          <w:tcPr>
            <w:tcW w:w="283" w:type="dxa"/>
          </w:tcPr>
          <w:p w14:paraId="543E8EA7" w14:textId="77777777" w:rsidR="009D680A" w:rsidRPr="0036265D" w:rsidRDefault="009D680A" w:rsidP="0093052C">
            <w:pPr>
              <w:rPr>
                <w:sz w:val="24"/>
                <w:szCs w:val="24"/>
              </w:rPr>
            </w:pPr>
            <w:r>
              <w:rPr>
                <w:sz w:val="24"/>
                <w:szCs w:val="24"/>
              </w:rPr>
              <w:t>x</w:t>
            </w:r>
          </w:p>
        </w:tc>
        <w:tc>
          <w:tcPr>
            <w:tcW w:w="284" w:type="dxa"/>
          </w:tcPr>
          <w:p w14:paraId="7EF3833E" w14:textId="77777777" w:rsidR="009D680A" w:rsidRPr="0036265D" w:rsidRDefault="009D680A" w:rsidP="0093052C">
            <w:pPr>
              <w:rPr>
                <w:sz w:val="24"/>
                <w:szCs w:val="24"/>
              </w:rPr>
            </w:pPr>
            <w:r>
              <w:rPr>
                <w:sz w:val="24"/>
                <w:szCs w:val="24"/>
              </w:rPr>
              <w:t>x</w:t>
            </w:r>
          </w:p>
        </w:tc>
        <w:tc>
          <w:tcPr>
            <w:tcW w:w="283" w:type="dxa"/>
          </w:tcPr>
          <w:p w14:paraId="5EFED4E9" w14:textId="77777777" w:rsidR="009D680A" w:rsidRPr="0036265D" w:rsidRDefault="009D680A" w:rsidP="0093052C">
            <w:pPr>
              <w:rPr>
                <w:sz w:val="24"/>
                <w:szCs w:val="24"/>
              </w:rPr>
            </w:pPr>
            <w:r>
              <w:rPr>
                <w:sz w:val="24"/>
                <w:szCs w:val="24"/>
              </w:rPr>
              <w:t>x</w:t>
            </w:r>
          </w:p>
        </w:tc>
        <w:tc>
          <w:tcPr>
            <w:tcW w:w="284" w:type="dxa"/>
          </w:tcPr>
          <w:p w14:paraId="713AE45B" w14:textId="77777777" w:rsidR="009D680A" w:rsidRPr="0036265D" w:rsidRDefault="009D680A" w:rsidP="0093052C">
            <w:pPr>
              <w:rPr>
                <w:sz w:val="24"/>
                <w:szCs w:val="24"/>
              </w:rPr>
            </w:pPr>
            <w:r>
              <w:rPr>
                <w:sz w:val="24"/>
                <w:szCs w:val="24"/>
              </w:rPr>
              <w:t>x</w:t>
            </w:r>
          </w:p>
        </w:tc>
        <w:tc>
          <w:tcPr>
            <w:tcW w:w="283" w:type="dxa"/>
          </w:tcPr>
          <w:p w14:paraId="7B575E9B" w14:textId="77777777" w:rsidR="009D680A" w:rsidRPr="0036265D" w:rsidRDefault="009D680A" w:rsidP="0093052C">
            <w:pPr>
              <w:rPr>
                <w:sz w:val="24"/>
                <w:szCs w:val="24"/>
              </w:rPr>
            </w:pPr>
            <w:r>
              <w:rPr>
                <w:sz w:val="24"/>
                <w:szCs w:val="24"/>
              </w:rPr>
              <w:t>x</w:t>
            </w:r>
          </w:p>
        </w:tc>
        <w:tc>
          <w:tcPr>
            <w:tcW w:w="284" w:type="dxa"/>
          </w:tcPr>
          <w:p w14:paraId="61D561B5" w14:textId="77777777" w:rsidR="009D680A" w:rsidRPr="0036265D" w:rsidRDefault="009D680A" w:rsidP="0093052C">
            <w:pPr>
              <w:rPr>
                <w:sz w:val="24"/>
                <w:szCs w:val="24"/>
              </w:rPr>
            </w:pPr>
            <w:r>
              <w:rPr>
                <w:sz w:val="24"/>
                <w:szCs w:val="24"/>
              </w:rPr>
              <w:t>x</w:t>
            </w:r>
          </w:p>
        </w:tc>
        <w:tc>
          <w:tcPr>
            <w:tcW w:w="283" w:type="dxa"/>
          </w:tcPr>
          <w:p w14:paraId="52125144" w14:textId="77777777" w:rsidR="009D680A" w:rsidRPr="0036265D" w:rsidRDefault="009D680A" w:rsidP="0093052C">
            <w:pPr>
              <w:rPr>
                <w:sz w:val="24"/>
                <w:szCs w:val="24"/>
              </w:rPr>
            </w:pPr>
            <w:r>
              <w:rPr>
                <w:sz w:val="24"/>
                <w:szCs w:val="24"/>
              </w:rPr>
              <w:t>x</w:t>
            </w:r>
          </w:p>
        </w:tc>
        <w:tc>
          <w:tcPr>
            <w:tcW w:w="426" w:type="dxa"/>
          </w:tcPr>
          <w:p w14:paraId="23C488DA" w14:textId="77777777" w:rsidR="009D680A" w:rsidRPr="0036265D" w:rsidRDefault="009D680A" w:rsidP="0093052C">
            <w:pPr>
              <w:rPr>
                <w:sz w:val="24"/>
                <w:szCs w:val="24"/>
              </w:rPr>
            </w:pPr>
            <w:r>
              <w:rPr>
                <w:sz w:val="24"/>
                <w:szCs w:val="24"/>
              </w:rPr>
              <w:t>x</w:t>
            </w:r>
          </w:p>
        </w:tc>
        <w:tc>
          <w:tcPr>
            <w:tcW w:w="283" w:type="dxa"/>
          </w:tcPr>
          <w:p w14:paraId="45C2E34B" w14:textId="77777777" w:rsidR="009D680A" w:rsidRPr="0036265D" w:rsidRDefault="009D680A" w:rsidP="0093052C">
            <w:pPr>
              <w:rPr>
                <w:sz w:val="24"/>
                <w:szCs w:val="24"/>
              </w:rPr>
            </w:pPr>
            <w:r>
              <w:rPr>
                <w:sz w:val="24"/>
                <w:szCs w:val="24"/>
              </w:rPr>
              <w:t>x</w:t>
            </w:r>
          </w:p>
        </w:tc>
        <w:tc>
          <w:tcPr>
            <w:tcW w:w="851" w:type="dxa"/>
          </w:tcPr>
          <w:p w14:paraId="609694C1" w14:textId="77777777" w:rsidR="009D680A" w:rsidRPr="0036265D" w:rsidRDefault="009D680A" w:rsidP="0093052C">
            <w:pPr>
              <w:rPr>
                <w:sz w:val="24"/>
                <w:szCs w:val="24"/>
              </w:rPr>
            </w:pPr>
          </w:p>
        </w:tc>
        <w:tc>
          <w:tcPr>
            <w:tcW w:w="1134" w:type="dxa"/>
          </w:tcPr>
          <w:p w14:paraId="0BD58828" w14:textId="77777777" w:rsidR="009D680A" w:rsidRPr="0036265D" w:rsidRDefault="009D680A" w:rsidP="0093052C">
            <w:pPr>
              <w:rPr>
                <w:sz w:val="24"/>
                <w:szCs w:val="24"/>
              </w:rPr>
            </w:pPr>
          </w:p>
        </w:tc>
        <w:tc>
          <w:tcPr>
            <w:tcW w:w="708" w:type="dxa"/>
          </w:tcPr>
          <w:p w14:paraId="19D52A6B" w14:textId="77777777" w:rsidR="009D680A" w:rsidRPr="0036265D" w:rsidRDefault="009D680A" w:rsidP="0093052C">
            <w:pPr>
              <w:rPr>
                <w:sz w:val="24"/>
                <w:szCs w:val="24"/>
              </w:rPr>
            </w:pPr>
          </w:p>
        </w:tc>
        <w:tc>
          <w:tcPr>
            <w:tcW w:w="3828" w:type="dxa"/>
          </w:tcPr>
          <w:p w14:paraId="21C91414" w14:textId="0C146AA1" w:rsidR="009D680A" w:rsidRPr="0036265D" w:rsidRDefault="00794335" w:rsidP="0093052C">
            <w:pPr>
              <w:rPr>
                <w:sz w:val="24"/>
                <w:szCs w:val="24"/>
              </w:rPr>
            </w:pPr>
            <w:r>
              <w:rPr>
                <w:sz w:val="24"/>
                <w:szCs w:val="24"/>
              </w:rPr>
              <w:t>Pedro Paúl Edmundo Castillo Gómez</w:t>
            </w:r>
          </w:p>
        </w:tc>
      </w:tr>
      <w:tr w:rsidR="009D680A" w:rsidRPr="0036265D" w14:paraId="68808E84" w14:textId="77777777" w:rsidTr="009D680A">
        <w:trPr>
          <w:trHeight w:val="308"/>
        </w:trPr>
        <w:tc>
          <w:tcPr>
            <w:tcW w:w="5954" w:type="dxa"/>
          </w:tcPr>
          <w:p w14:paraId="2D96EA0C" w14:textId="77777777" w:rsidR="009D680A" w:rsidRDefault="009D680A" w:rsidP="0093052C">
            <w:pPr>
              <w:rPr>
                <w:sz w:val="24"/>
                <w:szCs w:val="24"/>
              </w:rPr>
            </w:pPr>
            <w:r>
              <w:rPr>
                <w:sz w:val="24"/>
                <w:szCs w:val="24"/>
              </w:rPr>
              <w:t>Creación de boletines</w:t>
            </w:r>
          </w:p>
        </w:tc>
        <w:tc>
          <w:tcPr>
            <w:tcW w:w="1559" w:type="dxa"/>
          </w:tcPr>
          <w:p w14:paraId="119D9625" w14:textId="77777777" w:rsidR="009D680A" w:rsidRDefault="009D680A" w:rsidP="0093052C">
            <w:pPr>
              <w:rPr>
                <w:sz w:val="24"/>
                <w:szCs w:val="24"/>
              </w:rPr>
            </w:pPr>
            <w:r>
              <w:rPr>
                <w:sz w:val="24"/>
                <w:szCs w:val="24"/>
              </w:rPr>
              <w:t>90%</w:t>
            </w:r>
          </w:p>
        </w:tc>
        <w:tc>
          <w:tcPr>
            <w:tcW w:w="284" w:type="dxa"/>
          </w:tcPr>
          <w:p w14:paraId="6595BD5D" w14:textId="77777777" w:rsidR="009D680A" w:rsidRPr="0036265D" w:rsidRDefault="009D680A" w:rsidP="0093052C">
            <w:pPr>
              <w:rPr>
                <w:sz w:val="24"/>
                <w:szCs w:val="24"/>
              </w:rPr>
            </w:pPr>
            <w:r>
              <w:rPr>
                <w:sz w:val="24"/>
                <w:szCs w:val="24"/>
              </w:rPr>
              <w:t>x</w:t>
            </w:r>
          </w:p>
        </w:tc>
        <w:tc>
          <w:tcPr>
            <w:tcW w:w="283" w:type="dxa"/>
          </w:tcPr>
          <w:p w14:paraId="3C8E9444" w14:textId="77777777" w:rsidR="009D680A" w:rsidRPr="0036265D" w:rsidRDefault="009D680A" w:rsidP="0093052C">
            <w:pPr>
              <w:rPr>
                <w:sz w:val="24"/>
                <w:szCs w:val="24"/>
              </w:rPr>
            </w:pPr>
            <w:r>
              <w:rPr>
                <w:sz w:val="24"/>
                <w:szCs w:val="24"/>
              </w:rPr>
              <w:t>x</w:t>
            </w:r>
          </w:p>
        </w:tc>
        <w:tc>
          <w:tcPr>
            <w:tcW w:w="284" w:type="dxa"/>
          </w:tcPr>
          <w:p w14:paraId="44DADBBB" w14:textId="77777777" w:rsidR="009D680A" w:rsidRPr="0036265D" w:rsidRDefault="009D680A" w:rsidP="0093052C">
            <w:pPr>
              <w:rPr>
                <w:sz w:val="24"/>
                <w:szCs w:val="24"/>
              </w:rPr>
            </w:pPr>
            <w:r>
              <w:rPr>
                <w:sz w:val="24"/>
                <w:szCs w:val="24"/>
              </w:rPr>
              <w:t>x</w:t>
            </w:r>
          </w:p>
        </w:tc>
        <w:tc>
          <w:tcPr>
            <w:tcW w:w="283" w:type="dxa"/>
          </w:tcPr>
          <w:p w14:paraId="1B2C6569" w14:textId="77777777" w:rsidR="009D680A" w:rsidRPr="0036265D" w:rsidRDefault="009D680A" w:rsidP="0093052C">
            <w:pPr>
              <w:rPr>
                <w:sz w:val="24"/>
                <w:szCs w:val="24"/>
              </w:rPr>
            </w:pPr>
            <w:r>
              <w:rPr>
                <w:sz w:val="24"/>
                <w:szCs w:val="24"/>
              </w:rPr>
              <w:t>x</w:t>
            </w:r>
          </w:p>
        </w:tc>
        <w:tc>
          <w:tcPr>
            <w:tcW w:w="284" w:type="dxa"/>
          </w:tcPr>
          <w:p w14:paraId="113B23C5" w14:textId="77777777" w:rsidR="009D680A" w:rsidRPr="0036265D" w:rsidRDefault="009D680A" w:rsidP="0093052C">
            <w:pPr>
              <w:rPr>
                <w:sz w:val="24"/>
                <w:szCs w:val="24"/>
              </w:rPr>
            </w:pPr>
            <w:r>
              <w:rPr>
                <w:sz w:val="24"/>
                <w:szCs w:val="24"/>
              </w:rPr>
              <w:t>x</w:t>
            </w:r>
          </w:p>
        </w:tc>
        <w:tc>
          <w:tcPr>
            <w:tcW w:w="283" w:type="dxa"/>
          </w:tcPr>
          <w:p w14:paraId="24D80001" w14:textId="77777777" w:rsidR="009D680A" w:rsidRPr="0036265D" w:rsidRDefault="009D680A" w:rsidP="0093052C">
            <w:pPr>
              <w:rPr>
                <w:sz w:val="24"/>
                <w:szCs w:val="24"/>
              </w:rPr>
            </w:pPr>
            <w:r>
              <w:rPr>
                <w:sz w:val="24"/>
                <w:szCs w:val="24"/>
              </w:rPr>
              <w:t>x</w:t>
            </w:r>
          </w:p>
        </w:tc>
        <w:tc>
          <w:tcPr>
            <w:tcW w:w="284" w:type="dxa"/>
          </w:tcPr>
          <w:p w14:paraId="0D84EC20" w14:textId="77777777" w:rsidR="009D680A" w:rsidRPr="0036265D" w:rsidRDefault="009D680A" w:rsidP="0093052C">
            <w:pPr>
              <w:rPr>
                <w:sz w:val="24"/>
                <w:szCs w:val="24"/>
              </w:rPr>
            </w:pPr>
            <w:r>
              <w:rPr>
                <w:sz w:val="24"/>
                <w:szCs w:val="24"/>
              </w:rPr>
              <w:t>x</w:t>
            </w:r>
          </w:p>
        </w:tc>
        <w:tc>
          <w:tcPr>
            <w:tcW w:w="283" w:type="dxa"/>
          </w:tcPr>
          <w:p w14:paraId="3F633F39" w14:textId="77777777" w:rsidR="009D680A" w:rsidRPr="0036265D" w:rsidRDefault="009D680A" w:rsidP="0093052C">
            <w:pPr>
              <w:rPr>
                <w:sz w:val="24"/>
                <w:szCs w:val="24"/>
              </w:rPr>
            </w:pPr>
            <w:r>
              <w:rPr>
                <w:sz w:val="24"/>
                <w:szCs w:val="24"/>
              </w:rPr>
              <w:t>x</w:t>
            </w:r>
          </w:p>
        </w:tc>
        <w:tc>
          <w:tcPr>
            <w:tcW w:w="284" w:type="dxa"/>
          </w:tcPr>
          <w:p w14:paraId="5D7D3F01" w14:textId="77777777" w:rsidR="009D680A" w:rsidRPr="0036265D" w:rsidRDefault="009D680A" w:rsidP="0093052C">
            <w:pPr>
              <w:rPr>
                <w:sz w:val="24"/>
                <w:szCs w:val="24"/>
              </w:rPr>
            </w:pPr>
            <w:r>
              <w:rPr>
                <w:sz w:val="24"/>
                <w:szCs w:val="24"/>
              </w:rPr>
              <w:t>x</w:t>
            </w:r>
          </w:p>
        </w:tc>
        <w:tc>
          <w:tcPr>
            <w:tcW w:w="283" w:type="dxa"/>
          </w:tcPr>
          <w:p w14:paraId="28E6E647" w14:textId="77777777" w:rsidR="009D680A" w:rsidRPr="0036265D" w:rsidRDefault="009D680A" w:rsidP="0093052C">
            <w:pPr>
              <w:rPr>
                <w:sz w:val="24"/>
                <w:szCs w:val="24"/>
              </w:rPr>
            </w:pPr>
            <w:r>
              <w:rPr>
                <w:sz w:val="24"/>
                <w:szCs w:val="24"/>
              </w:rPr>
              <w:t>x</w:t>
            </w:r>
          </w:p>
        </w:tc>
        <w:tc>
          <w:tcPr>
            <w:tcW w:w="426" w:type="dxa"/>
          </w:tcPr>
          <w:p w14:paraId="3D1CEE43" w14:textId="77777777" w:rsidR="009D680A" w:rsidRPr="0036265D" w:rsidRDefault="009D680A" w:rsidP="0093052C">
            <w:pPr>
              <w:rPr>
                <w:sz w:val="24"/>
                <w:szCs w:val="24"/>
              </w:rPr>
            </w:pPr>
            <w:r>
              <w:rPr>
                <w:sz w:val="24"/>
                <w:szCs w:val="24"/>
              </w:rPr>
              <w:t>x</w:t>
            </w:r>
          </w:p>
        </w:tc>
        <w:tc>
          <w:tcPr>
            <w:tcW w:w="283" w:type="dxa"/>
          </w:tcPr>
          <w:p w14:paraId="19ED4A39" w14:textId="77777777" w:rsidR="009D680A" w:rsidRPr="0036265D" w:rsidRDefault="009D680A" w:rsidP="0093052C">
            <w:pPr>
              <w:rPr>
                <w:sz w:val="24"/>
                <w:szCs w:val="24"/>
              </w:rPr>
            </w:pPr>
            <w:r>
              <w:rPr>
                <w:sz w:val="24"/>
                <w:szCs w:val="24"/>
              </w:rPr>
              <w:t>x</w:t>
            </w:r>
          </w:p>
        </w:tc>
        <w:tc>
          <w:tcPr>
            <w:tcW w:w="851" w:type="dxa"/>
          </w:tcPr>
          <w:p w14:paraId="3F4523EE" w14:textId="77777777" w:rsidR="009D680A" w:rsidRPr="0036265D" w:rsidRDefault="009D680A" w:rsidP="0093052C">
            <w:pPr>
              <w:rPr>
                <w:sz w:val="24"/>
                <w:szCs w:val="24"/>
              </w:rPr>
            </w:pPr>
          </w:p>
        </w:tc>
        <w:tc>
          <w:tcPr>
            <w:tcW w:w="1134" w:type="dxa"/>
          </w:tcPr>
          <w:p w14:paraId="5A803647" w14:textId="77777777" w:rsidR="009D680A" w:rsidRPr="0036265D" w:rsidRDefault="009D680A" w:rsidP="0093052C">
            <w:pPr>
              <w:rPr>
                <w:sz w:val="24"/>
                <w:szCs w:val="24"/>
              </w:rPr>
            </w:pPr>
          </w:p>
        </w:tc>
        <w:tc>
          <w:tcPr>
            <w:tcW w:w="708" w:type="dxa"/>
          </w:tcPr>
          <w:p w14:paraId="03AF3350" w14:textId="77777777" w:rsidR="009D680A" w:rsidRPr="0036265D" w:rsidRDefault="009D680A" w:rsidP="0093052C">
            <w:pPr>
              <w:rPr>
                <w:sz w:val="24"/>
                <w:szCs w:val="24"/>
              </w:rPr>
            </w:pPr>
          </w:p>
        </w:tc>
        <w:tc>
          <w:tcPr>
            <w:tcW w:w="3828" w:type="dxa"/>
          </w:tcPr>
          <w:p w14:paraId="73503EA7" w14:textId="77777777" w:rsidR="009D680A" w:rsidRPr="0036265D" w:rsidRDefault="009D680A" w:rsidP="0093052C">
            <w:pPr>
              <w:rPr>
                <w:sz w:val="24"/>
                <w:szCs w:val="24"/>
              </w:rPr>
            </w:pPr>
            <w:r>
              <w:rPr>
                <w:sz w:val="24"/>
                <w:szCs w:val="24"/>
              </w:rPr>
              <w:t>Nasbyth Denisse del Real Suarez</w:t>
            </w:r>
          </w:p>
        </w:tc>
      </w:tr>
    </w:tbl>
    <w:p w14:paraId="26E855EA" w14:textId="77777777" w:rsidR="00E30FA8" w:rsidRDefault="00E30FA8" w:rsidP="00E30FA8"/>
    <w:p w14:paraId="3A34C46E" w14:textId="77777777" w:rsidR="009D680A" w:rsidRDefault="009D680A" w:rsidP="00E30FA8"/>
    <w:p w14:paraId="1560824F" w14:textId="77777777" w:rsidR="009D680A" w:rsidRDefault="009D680A" w:rsidP="00E30FA8"/>
    <w:p w14:paraId="3273DC14" w14:textId="77777777" w:rsidR="00E30FA8" w:rsidRDefault="00E30FA8" w:rsidP="00E30FA8"/>
    <w:p w14:paraId="53FEF282" w14:textId="5393E263" w:rsidR="00E30FA8" w:rsidRDefault="00415796" w:rsidP="004A017A">
      <w:pPr>
        <w:tabs>
          <w:tab w:val="left" w:pos="6015"/>
        </w:tabs>
        <w:spacing w:after="0"/>
      </w:pPr>
      <w:r>
        <w:t xml:space="preserve">   </w:t>
      </w:r>
      <w:r w:rsidR="004A017A">
        <w:t xml:space="preserve">     </w:t>
      </w:r>
      <w:r w:rsidR="004A017A">
        <w:tab/>
      </w:r>
    </w:p>
    <w:p w14:paraId="76AA389E" w14:textId="77777777" w:rsidR="00E30FA8" w:rsidRDefault="00E30FA8" w:rsidP="00E30FA8">
      <w:pPr>
        <w:spacing w:after="0"/>
      </w:pPr>
      <w:r>
        <w:t xml:space="preserve">__________________________________                                     ______________________________________                                             ___________________________________________ </w:t>
      </w:r>
    </w:p>
    <w:p w14:paraId="7B4B0BF7" w14:textId="400438AC" w:rsidR="00E30FA8" w:rsidRDefault="009D680A" w:rsidP="00E30FA8">
      <w:pPr>
        <w:spacing w:after="0"/>
      </w:pPr>
      <w:r>
        <w:t xml:space="preserve">C. </w:t>
      </w:r>
      <w:r w:rsidR="00E30FA8">
        <w:t xml:space="preserve"> </w:t>
      </w:r>
      <w:r w:rsidR="00917799">
        <w:t xml:space="preserve">Pedro </w:t>
      </w:r>
      <w:r w:rsidR="00170DA0">
        <w:t xml:space="preserve">Paúl </w:t>
      </w:r>
      <w:r w:rsidR="00917799">
        <w:t>Edmundo Castillo Gómez</w:t>
      </w:r>
      <w:r w:rsidR="00E30FA8" w:rsidRPr="00C84D50">
        <w:t xml:space="preserve"> </w:t>
      </w:r>
      <w:r w:rsidR="00E30FA8">
        <w:t xml:space="preserve">                                             </w:t>
      </w:r>
      <w:r w:rsidR="000C17F6">
        <w:t xml:space="preserve">      </w:t>
      </w:r>
      <w:r w:rsidR="00E30FA8">
        <w:t xml:space="preserve"> </w:t>
      </w:r>
      <w:r w:rsidR="00170DA0">
        <w:t xml:space="preserve">C. </w:t>
      </w:r>
      <w:r w:rsidR="00917799">
        <w:t>Yadira Araceli de la Cruz Ruelas</w:t>
      </w:r>
      <w:r w:rsidR="00E30FA8">
        <w:t xml:space="preserve">                                                      </w:t>
      </w:r>
      <w:r w:rsidR="000C17F6">
        <w:t xml:space="preserve">                        Dr. </w:t>
      </w:r>
      <w:r w:rsidR="00917799">
        <w:t xml:space="preserve">Luis Enrique Hurtado </w:t>
      </w:r>
      <w:r w:rsidR="000C17F6">
        <w:t>Gomar</w:t>
      </w:r>
    </w:p>
    <w:p w14:paraId="09170BA1" w14:textId="034EACAD" w:rsidR="00E30FA8" w:rsidRDefault="00E30FA8" w:rsidP="00E30FA8">
      <w:pPr>
        <w:spacing w:after="0"/>
      </w:pPr>
      <w:r>
        <w:t xml:space="preserve">                   </w:t>
      </w:r>
    </w:p>
    <w:bookmarkEnd w:id="0"/>
    <w:p w14:paraId="5425CD91" w14:textId="77777777" w:rsidR="00E30FA8" w:rsidRDefault="00E30FA8" w:rsidP="00E30FA8"/>
    <w:p w14:paraId="494C28B7" w14:textId="77777777" w:rsidR="00116550" w:rsidRDefault="00116550"/>
    <w:sectPr w:rsidR="00116550" w:rsidSect="00767F73">
      <w:pgSz w:w="20160" w:h="12240"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BA90" w14:textId="77777777" w:rsidR="008C278E" w:rsidRDefault="008C278E" w:rsidP="00E30FA8">
      <w:pPr>
        <w:spacing w:after="0" w:line="240" w:lineRule="auto"/>
      </w:pPr>
      <w:r>
        <w:separator/>
      </w:r>
    </w:p>
  </w:endnote>
  <w:endnote w:type="continuationSeparator" w:id="0">
    <w:p w14:paraId="75E4E5F5" w14:textId="77777777" w:rsidR="008C278E" w:rsidRDefault="008C278E" w:rsidP="00E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76E5" w14:textId="77777777" w:rsidR="008C278E" w:rsidRDefault="008C278E" w:rsidP="00E30FA8">
      <w:pPr>
        <w:spacing w:after="0" w:line="240" w:lineRule="auto"/>
      </w:pPr>
      <w:r>
        <w:separator/>
      </w:r>
    </w:p>
  </w:footnote>
  <w:footnote w:type="continuationSeparator" w:id="0">
    <w:p w14:paraId="35F312A2" w14:textId="77777777" w:rsidR="008C278E" w:rsidRDefault="008C278E" w:rsidP="00E3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E9DE" w14:textId="77777777" w:rsidR="00FE0B42" w:rsidRDefault="007B66E3"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noProof/>
        <w:lang w:val="en-US"/>
      </w:rPr>
      <w:drawing>
        <wp:anchor distT="0" distB="0" distL="114300" distR="114300" simplePos="0" relativeHeight="251660288" behindDoc="0" locked="0" layoutInCell="1" allowOverlap="1" wp14:anchorId="6A3FD38D" wp14:editId="2DA3B82B">
          <wp:simplePos x="0" y="0"/>
          <wp:positionH relativeFrom="margin">
            <wp:posOffset>4253481</wp:posOffset>
          </wp:positionH>
          <wp:positionV relativeFrom="paragraph">
            <wp:posOffset>-123190</wp:posOffset>
          </wp:positionV>
          <wp:extent cx="2087245" cy="528320"/>
          <wp:effectExtent l="0" t="0" r="8255"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14:anchorId="7CDD0B54" wp14:editId="4708A12F">
          <wp:simplePos x="0" y="0"/>
          <wp:positionH relativeFrom="margin">
            <wp:posOffset>8604885</wp:posOffset>
          </wp:positionH>
          <wp:positionV relativeFrom="paragraph">
            <wp:posOffset>-173355</wp:posOffset>
          </wp:positionV>
          <wp:extent cx="2087245" cy="52832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245" cy="528320"/>
                  </a:xfrm>
                  <a:prstGeom prst="rect">
                    <a:avLst/>
                  </a:prstGeom>
                  <a:noFill/>
                  <a:ln>
                    <a:noFill/>
                  </a:ln>
                </pic:spPr>
              </pic:pic>
            </a:graphicData>
          </a:graphic>
        </wp:anchor>
      </w:drawing>
    </w:r>
    <w:r>
      <w:rPr>
        <w:rFonts w:eastAsia="Times New Roman" w:cs="Calibri"/>
        <w:noProof/>
        <w:color w:val="000000"/>
        <w:sz w:val="16"/>
        <w:szCs w:val="16"/>
      </w:rPr>
      <w:t xml:space="preserve">PROGRAMA </w:t>
    </w:r>
    <w:r w:rsidR="004B30A7">
      <w:rPr>
        <w:rFonts w:eastAsia="Times New Roman" w:cs="Calibri"/>
        <w:noProof/>
        <w:color w:val="000000"/>
        <w:sz w:val="16"/>
        <w:szCs w:val="16"/>
      </w:rPr>
      <w:t>PRESUPUESTARIO</w:t>
    </w:r>
  </w:p>
  <w:p w14:paraId="3870AEA8" w14:textId="77777777" w:rsidR="00E30FA8" w:rsidRDefault="00E30FA8" w:rsidP="00767F73">
    <w:pPr>
      <w:pBdr>
        <w:left w:val="single" w:sz="18" w:space="11" w:color="C00000"/>
      </w:pBdr>
      <w:tabs>
        <w:tab w:val="left" w:pos="3620"/>
        <w:tab w:val="left" w:pos="3964"/>
      </w:tabs>
      <w:spacing w:after="0" w:line="240" w:lineRule="auto"/>
      <w:rPr>
        <w:rFonts w:eastAsia="Times New Roman" w:cs="Calibri"/>
        <w:noProof/>
        <w:color w:val="000000"/>
        <w:sz w:val="16"/>
        <w:szCs w:val="16"/>
      </w:rPr>
    </w:pPr>
    <w:r>
      <w:rPr>
        <w:rFonts w:eastAsia="Times New Roman" w:cs="Calibri"/>
        <w:noProof/>
        <w:color w:val="000000"/>
        <w:sz w:val="16"/>
        <w:szCs w:val="16"/>
      </w:rPr>
      <w:t>DIRECCIÓN DE COMUNICACIÓN SOCIAL</w:t>
    </w:r>
  </w:p>
  <w:p w14:paraId="55E94809" w14:textId="77777777" w:rsidR="00FE0B42" w:rsidRPr="00A27192" w:rsidRDefault="00FE0B42" w:rsidP="00767F73">
    <w:pPr>
      <w:pBdr>
        <w:left w:val="single" w:sz="18" w:space="11" w:color="C00000"/>
      </w:pBdr>
      <w:tabs>
        <w:tab w:val="left" w:pos="3620"/>
        <w:tab w:val="left" w:pos="3964"/>
      </w:tabs>
      <w:spacing w:after="0" w:line="240" w:lineRule="auto"/>
      <w:rPr>
        <w:rFonts w:eastAsia="Times New Roman" w:cs="Calibri"/>
        <w:color w:val="000000"/>
        <w:sz w:val="20"/>
        <w:szCs w:val="20"/>
      </w:rPr>
    </w:pPr>
  </w:p>
  <w:p w14:paraId="717D5569" w14:textId="77777777" w:rsidR="00FE0B42" w:rsidRDefault="00FE0B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89"/>
    <w:multiLevelType w:val="hybridMultilevel"/>
    <w:tmpl w:val="CA9E8E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57124"/>
    <w:multiLevelType w:val="hybridMultilevel"/>
    <w:tmpl w:val="A170F722"/>
    <w:lvl w:ilvl="0" w:tplc="080A0003">
      <w:start w:val="1"/>
      <w:numFmt w:val="bullet"/>
      <w:lvlText w:val="o"/>
      <w:lvlJc w:val="left"/>
      <w:pPr>
        <w:ind w:left="436" w:hanging="360"/>
      </w:pPr>
      <w:rPr>
        <w:rFonts w:ascii="Courier New" w:hAnsi="Courier New" w:cs="Courier New"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0A952952"/>
    <w:multiLevelType w:val="hybridMultilevel"/>
    <w:tmpl w:val="6C186FD6"/>
    <w:lvl w:ilvl="0" w:tplc="796CBE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AFE3222"/>
    <w:multiLevelType w:val="hybridMultilevel"/>
    <w:tmpl w:val="C9A42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361864"/>
    <w:multiLevelType w:val="multilevel"/>
    <w:tmpl w:val="E7FE9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2E5468"/>
    <w:multiLevelType w:val="multilevel"/>
    <w:tmpl w:val="77B8397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0AC3739"/>
    <w:multiLevelType w:val="hybridMultilevel"/>
    <w:tmpl w:val="88361ED0"/>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A8"/>
    <w:rsid w:val="00000337"/>
    <w:rsid w:val="000B3A1A"/>
    <w:rsid w:val="000B47B4"/>
    <w:rsid w:val="000C17F6"/>
    <w:rsid w:val="00116550"/>
    <w:rsid w:val="001433DC"/>
    <w:rsid w:val="00167670"/>
    <w:rsid w:val="00170DA0"/>
    <w:rsid w:val="001A5E43"/>
    <w:rsid w:val="001D25CB"/>
    <w:rsid w:val="001D2735"/>
    <w:rsid w:val="001E211C"/>
    <w:rsid w:val="00204269"/>
    <w:rsid w:val="00215F2B"/>
    <w:rsid w:val="00233392"/>
    <w:rsid w:val="00275204"/>
    <w:rsid w:val="002A2F63"/>
    <w:rsid w:val="002B2040"/>
    <w:rsid w:val="00300304"/>
    <w:rsid w:val="00357157"/>
    <w:rsid w:val="0041159C"/>
    <w:rsid w:val="0041516A"/>
    <w:rsid w:val="00415796"/>
    <w:rsid w:val="004A017A"/>
    <w:rsid w:val="004A2BDA"/>
    <w:rsid w:val="004B30A7"/>
    <w:rsid w:val="004B6F3A"/>
    <w:rsid w:val="004C016A"/>
    <w:rsid w:val="0051048C"/>
    <w:rsid w:val="00520023"/>
    <w:rsid w:val="005D2FA3"/>
    <w:rsid w:val="005D5D44"/>
    <w:rsid w:val="005F1FDC"/>
    <w:rsid w:val="006005B3"/>
    <w:rsid w:val="00687583"/>
    <w:rsid w:val="00721325"/>
    <w:rsid w:val="00740CBC"/>
    <w:rsid w:val="007412FE"/>
    <w:rsid w:val="0076179F"/>
    <w:rsid w:val="0079196C"/>
    <w:rsid w:val="00794335"/>
    <w:rsid w:val="007A320B"/>
    <w:rsid w:val="007B66E3"/>
    <w:rsid w:val="007E1517"/>
    <w:rsid w:val="00801B7F"/>
    <w:rsid w:val="008338E6"/>
    <w:rsid w:val="00884E81"/>
    <w:rsid w:val="008B1947"/>
    <w:rsid w:val="008B24AD"/>
    <w:rsid w:val="008C278E"/>
    <w:rsid w:val="008E14B3"/>
    <w:rsid w:val="00917799"/>
    <w:rsid w:val="00966C9F"/>
    <w:rsid w:val="00994F2A"/>
    <w:rsid w:val="009D680A"/>
    <w:rsid w:val="00A10E98"/>
    <w:rsid w:val="00AA150F"/>
    <w:rsid w:val="00AE6BA1"/>
    <w:rsid w:val="00B435EE"/>
    <w:rsid w:val="00B4733B"/>
    <w:rsid w:val="00B76848"/>
    <w:rsid w:val="00B8508D"/>
    <w:rsid w:val="00BB075B"/>
    <w:rsid w:val="00C37220"/>
    <w:rsid w:val="00C479ED"/>
    <w:rsid w:val="00C546A0"/>
    <w:rsid w:val="00C63376"/>
    <w:rsid w:val="00C74264"/>
    <w:rsid w:val="00D619B1"/>
    <w:rsid w:val="00D81C34"/>
    <w:rsid w:val="00D97227"/>
    <w:rsid w:val="00E30FA8"/>
    <w:rsid w:val="00EE0172"/>
    <w:rsid w:val="00F06025"/>
    <w:rsid w:val="00F15400"/>
    <w:rsid w:val="00F32EF4"/>
    <w:rsid w:val="00FB13CE"/>
    <w:rsid w:val="00FE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3B9E"/>
  <w15:docId w15:val="{A04C9C2B-BB7B-4C8D-8534-02CD940D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11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FA8"/>
    <w:pPr>
      <w:ind w:left="708"/>
    </w:pPr>
  </w:style>
  <w:style w:type="paragraph" w:styleId="Encabezado">
    <w:name w:val="header"/>
    <w:basedOn w:val="Normal"/>
    <w:link w:val="EncabezadoCar"/>
    <w:uiPriority w:val="99"/>
    <w:unhideWhenUsed/>
    <w:rsid w:val="00E30F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0FA8"/>
    <w:rPr>
      <w:rFonts w:ascii="Calibri" w:eastAsia="Calibri" w:hAnsi="Calibri" w:cs="Times New Roman"/>
    </w:rPr>
  </w:style>
  <w:style w:type="paragraph" w:styleId="Piedepgina">
    <w:name w:val="footer"/>
    <w:basedOn w:val="Normal"/>
    <w:link w:val="PiedepginaCar"/>
    <w:uiPriority w:val="99"/>
    <w:unhideWhenUsed/>
    <w:rsid w:val="00E30F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0FA8"/>
    <w:rPr>
      <w:rFonts w:ascii="Calibri" w:eastAsia="Calibri" w:hAnsi="Calibri" w:cs="Times New Roman"/>
    </w:rPr>
  </w:style>
  <w:style w:type="table" w:styleId="Tablaconcuadrcula">
    <w:name w:val="Table Grid"/>
    <w:basedOn w:val="Tablanormal"/>
    <w:uiPriority w:val="39"/>
    <w:rsid w:val="00E3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3A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A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1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1914</Words>
  <Characters>10532</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CONTA028</dc:creator>
  <cp:keywords/>
  <dc:description/>
  <cp:lastModifiedBy>Untra.010</cp:lastModifiedBy>
  <cp:revision>2</cp:revision>
  <cp:lastPrinted>2023-02-07T19:42:00Z</cp:lastPrinted>
  <dcterms:created xsi:type="dcterms:W3CDTF">2023-11-21T20:21:00Z</dcterms:created>
  <dcterms:modified xsi:type="dcterms:W3CDTF">2023-11-21T20:21:00Z</dcterms:modified>
</cp:coreProperties>
</file>